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6636CA" w:rsidRDefault="006636CA" w:rsidP="006636CA">
      <w:r w:rsidRPr="006636CA">
        <w:rPr>
          <w:rFonts w:ascii="Arial" w:eastAsia="Times New Roman" w:hAnsi="Arial" w:cs="Arial"/>
          <w:color w:val="252525"/>
          <w:sz w:val="24"/>
          <w:szCs w:val="24"/>
          <w:lang w:eastAsia="ru-RU"/>
        </w:rPr>
        <w:t xml:space="preserve">ПРОЕКТ   АДМИНИСТРАЦИЯ МАНСУРОВСКОГО СЕЛЬСОВЕТА СОВЕТСКОГО РАЙОНА КУРСКОЙ ОБЛАСТИ   ПОСТАНОВЛЕНИЕ   от  «__» _______ 2019 года № __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в безвозмездное пользование, аренду имущества, находящегося в муниципальной собственности» Постановление администрации Мансуровского сельсовета Советского района Курской области от 30.11.2017 года №95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в безвозмездное пользование, аренду имущества, находящегося в муниципальной собственности»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УТВЕРЖДЁН постановлением Администрации Мансуровского сельсовета Советского района   Курской области от «__»____________ _______ г. №_________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   I. Общие положения   1.1. Предмет регулирования регламента   1.1.1. Административный регламент предоставления Администрацией Мансуровского сельсовета Советского района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1.2. Круг заявителей   1.2.1.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в том числе индивидуальные предприниматели, либо их уполномоченные представители </w:t>
      </w:r>
      <w:r w:rsidRPr="006636CA">
        <w:rPr>
          <w:rFonts w:ascii="Arial" w:eastAsia="Times New Roman" w:hAnsi="Arial" w:cs="Arial"/>
          <w:color w:val="252525"/>
          <w:sz w:val="24"/>
          <w:szCs w:val="24"/>
          <w:lang w:eastAsia="ru-RU"/>
        </w:rPr>
        <w:lastRenderedPageBreak/>
        <w:t xml:space="preserve">(далее - заявители).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Курской области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заявителя  (в том числе по телефону)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w:t>
      </w:r>
      <w:r w:rsidRPr="006636CA">
        <w:rPr>
          <w:rFonts w:ascii="Arial" w:eastAsia="Times New Roman" w:hAnsi="Arial" w:cs="Arial"/>
          <w:color w:val="252525"/>
          <w:sz w:val="24"/>
          <w:szCs w:val="24"/>
          <w:lang w:eastAsia="ru-RU"/>
        </w:rPr>
        <w:lastRenderedPageBreak/>
        <w:t xml:space="preserve">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порядке выдачи результата муниципальной услуги; -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w:t>
      </w:r>
      <w:r w:rsidRPr="006636CA">
        <w:rPr>
          <w:rFonts w:ascii="Arial" w:eastAsia="Times New Roman" w:hAnsi="Arial" w:cs="Arial"/>
          <w:color w:val="252525"/>
          <w:sz w:val="24"/>
          <w:szCs w:val="24"/>
          <w:lang w:eastAsia="ru-RU"/>
        </w:rPr>
        <w:lastRenderedPageBreak/>
        <w:t xml:space="preserve">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https://мансурово46.рф, и  на Едином портале https://www.gosuslugi.ru.».     II. Стандарт предоставления муниципальной услуги   2.1. Наименование муниципальной услуги   Предоставление в безвозмездное пользование, аренду имущества, находящегося  в муниципальной собственности.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(далее - Администрация).   2.2.2.  В предоставлении  муниципальной услуги участвуют: - Управление Федеральной службы государственной регистрации, кадастра и картографии по Курской области; - Управление Федеральной налоговой службы по Курской области; -филиал областного бюджетного учреждения «Многофункциональный центр по предоставлению государственных и муниципальных услуг» (далее - МФЦ). Документы могут быть поданы через МФЦ в случае предоставления муниципальной услуги  без проведения торгов.                                                                                                          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sidRPr="006636CA">
        <w:rPr>
          <w:rFonts w:ascii="Arial" w:eastAsia="Times New Roman" w:hAnsi="Arial" w:cs="Arial"/>
          <w:color w:val="252525"/>
          <w:sz w:val="24"/>
          <w:szCs w:val="24"/>
          <w:lang w:eastAsia="ru-RU"/>
        </w:rPr>
        <w:lastRenderedPageBreak/>
        <w:t xml:space="preserve">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муниципальной услуги является: -  договор безвозмездного пользования или договора аренды муниципального имущества. - уведомление  об отказе в заключении договора безвозмездного пользования или договора аренды муниципального имущества.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В случае предоставления муниципальной услуги без проведения торгов срок предоставления муниципальной услуги составляет 30 календарных дней со дня регистрации заявления.   В случае предоставления муниципальной услуги в порядке проведения торгов максимальный срок предоставления муниципальной услуги  - 3 месяца с даты регистрации заявления  о предоставлении муниципальной услуги.  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Срок приостановления предоставления муниципальной услуги законодательством Российской Федерации  не предусмотрен. Срок выдачи (направления) документов, являющихся результатом предоставления  муниципальной услуги,  составляет 3 рабочих дня с  даты принятия решения.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2.6.1. Для заключения договора безвозмездного пользования или договора аренды муниципального имущества без проведения торгов предоставляет:   1) заявление, составленное по форме, согласно Приложению № 1 к настоящему Административному регламенту; 2)  документ, удостоверяющего личность заявителя (представителя заявителя); 3)  документ, подтверждающий полномочия </w:t>
      </w:r>
      <w:r w:rsidRPr="006636CA">
        <w:rPr>
          <w:rFonts w:ascii="Arial" w:eastAsia="Times New Roman" w:hAnsi="Arial" w:cs="Arial"/>
          <w:color w:val="252525"/>
          <w:sz w:val="24"/>
          <w:szCs w:val="24"/>
          <w:lang w:eastAsia="ru-RU"/>
        </w:rPr>
        <w:lastRenderedPageBreak/>
        <w:t xml:space="preserve">лица на осуществление действий от имени заявителя (в случае, если с заявлением обращается представитель заявителя); 4) засвидетельствованные в установленном порядке копии учредительных документов заявителя (в случае подачи заявления юридическим лицом); 5) заверенную подписью руководителя и печатью организации копию протокола (решения) учредителей либо приказа о назначении на должность руководителя.   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которые установлены конкурсной документацией.    Заявка на участие в конкурсе должна содержать: 1) сведения и документы о заявителе, подавшем такую заявку: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г) копии учредительных документов заявителя (для юридических лиц); 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предложение о цене договора, за исключением проведения </w:t>
      </w:r>
      <w:r w:rsidRPr="006636CA">
        <w:rPr>
          <w:rFonts w:ascii="Arial" w:eastAsia="Times New Roman" w:hAnsi="Arial" w:cs="Arial"/>
          <w:color w:val="252525"/>
          <w:sz w:val="24"/>
          <w:szCs w:val="24"/>
          <w:lang w:eastAsia="ru-RU"/>
        </w:rPr>
        <w:lastRenderedPageBreak/>
        <w:t xml:space="preserve">конкурса на право заключения договора аренды в отношении объектов теплоснабжения, водоснабжения и (или) водоотведения; -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   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 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1) сведения и документы о заявителе, подавшем такую заявку: 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в) документ, подтверждающий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г) копии учредительных документов заявителя (для юридических лиц); 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rsidRPr="006636CA">
        <w:rPr>
          <w:rFonts w:ascii="Arial" w:eastAsia="Times New Roman" w:hAnsi="Arial" w:cs="Arial"/>
          <w:color w:val="252525"/>
          <w:sz w:val="24"/>
          <w:szCs w:val="24"/>
          <w:lang w:eastAsia="ru-RU"/>
        </w:rPr>
        <w:lastRenderedPageBreak/>
        <w:t xml:space="preserve">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  2.6.4.Заявитель в праве предоставить заявление и документы в Администрацию следующим способом: в Администрацию: -  на бумажном носителе  посредством почтового отправления или  при личном обращении заявителя либо его уполномоченного представителя;  или путем направления электронного документа на официальную электронную почту Администрации. в МФЦ,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 на бумажном носителе  при личном обращении заявителя либо его уполномоченного представителя. 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2.6.6.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 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Документы не должны иметь  повреждений, не позволяющих однозначно истолковать их содержание.        2.6.8. Перечень оснований предоставления муниципального имущества в безвозмездное пользование либо в аренду без проведения торгов Муниципальное имущество предоставляется без проведения торгов в следующих случаях: 1)​ на основании международных договоров Российской Федерации (в том числе межправительственных соглашений), федеральных законов, устанавливающих </w:t>
      </w:r>
      <w:r w:rsidRPr="006636CA">
        <w:rPr>
          <w:rFonts w:ascii="Arial" w:eastAsia="Times New Roman" w:hAnsi="Arial" w:cs="Arial"/>
          <w:color w:val="252525"/>
          <w:sz w:val="24"/>
          <w:szCs w:val="24"/>
          <w:lang w:eastAsia="ru-RU"/>
        </w:rPr>
        <w:lastRenderedPageBreak/>
        <w:t xml:space="preserve">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 2)​ государственным органам, органам местного самоуправления, а также государственным внебюджетным фондам, Центральному банку Российской Федерации; 3) государственным и муниципальным учреждениям; 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 5) адвокатским, нотариальным, торгово-промышленным палатам; 6) медицинским организациям, организациям, осуществляющим образовательную деятельность; 7) для размещения сетей связи, объектов почтовой связи; 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9) в порядке, установленном главой 5 Федерального закона от 26.07.2006 № 135-ФЗ  «О защите конкуренции». 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 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 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w:t>
      </w:r>
      <w:r w:rsidRPr="006636CA">
        <w:rPr>
          <w:rFonts w:ascii="Arial" w:eastAsia="Times New Roman" w:hAnsi="Arial" w:cs="Arial"/>
          <w:color w:val="252525"/>
          <w:sz w:val="24"/>
          <w:szCs w:val="24"/>
          <w:lang w:eastAsia="ru-RU"/>
        </w:rPr>
        <w:lastRenderedPageBreak/>
        <w:t xml:space="preserve">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 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 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 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 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предоставления муниципальной услуги в рамках межведомственного информационного взаимодействия запрашиваются следующие документы:   - выписка из Единого государственного реестра юридических лиц (если заявителем является юридическое лицо); - выписка из Единого государственного реестра индивидуальных предпринимателей (если заявителем является индивидуальный предприниматель); - справка об исполнении заявителем (налогоплательщиком) обязанности по уплате налогов, сборов, страховых взносов, пеней и налоговых санкций.          Непредставление заявителем указанных документов не является основанием для отказа в предоставлении муниципальной услуги. </w:t>
      </w:r>
      <w:r w:rsidRPr="006636CA">
        <w:rPr>
          <w:rFonts w:ascii="Arial" w:eastAsia="Times New Roman" w:hAnsi="Arial" w:cs="Arial"/>
          <w:color w:val="252525"/>
          <w:sz w:val="24"/>
          <w:szCs w:val="24"/>
          <w:lang w:eastAsia="ru-RU"/>
        </w:rPr>
        <w:lastRenderedPageBreak/>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2.8. Указание на запрет требовать от заявителя   Запрещается требовать от заявителя: 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   2.9. Исчерпывающий перечень оснований для отказа в приеме документов, необходимых для предоставления муниципальной услуги   2.9.1. Оснований для отказа в приеме документов законодательством Российской Федерации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Оснований для приостановления предоставления муниципальной услуги законодательством Российской Федерации не предусмотрено.   2.10.2. Основаниями для отказа в предоставлении муниципального имущества в безвозмездное пользование  являются:   -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 - отсутствие объекта, указанного в заявлении, в реестре муниципального имущества;   - непредставление заявителем одного или более документов, предусмотренных  подразделом 2.6.  настоящего Административного регламента.   Заявитель не допускается к участию в конкурсе или аукционе в случаях: 1) непредставления документов, указанных в подразделе 2.6. настоящего Административного регламента, либо наличия в таких документах недостоверных сведений; 2) невнесения задатка, если требование о внесении задатка указано в извещении о проведении конкурса или аукциона; 3) несоответствия заявки на участие в конкурсе или аукционе требованиям </w:t>
      </w:r>
      <w:r w:rsidRPr="006636CA">
        <w:rPr>
          <w:rFonts w:ascii="Arial" w:eastAsia="Times New Roman" w:hAnsi="Arial" w:cs="Arial"/>
          <w:color w:val="252525"/>
          <w:sz w:val="24"/>
          <w:szCs w:val="24"/>
          <w:lang w:eastAsia="ru-RU"/>
        </w:rPr>
        <w:lastRenderedPageBreak/>
        <w:t xml:space="preserve">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 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муниципальной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Оказание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   2.15. Срок и порядок регистрации запроса заявителя о предоставлении муниципальной услуги, в том числе в электронной форме;   2.15.1. При непосредственном обращении заявителя в Администрацию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2.15.3. Специалист, ответственный за прием документов, в </w:t>
      </w:r>
      <w:r w:rsidRPr="006636CA">
        <w:rPr>
          <w:rFonts w:ascii="Arial" w:eastAsia="Times New Roman" w:hAnsi="Arial" w:cs="Arial"/>
          <w:color w:val="252525"/>
          <w:sz w:val="24"/>
          <w:szCs w:val="24"/>
          <w:lang w:eastAsia="ru-RU"/>
        </w:rPr>
        <w:lastRenderedPageBreak/>
        <w:t xml:space="preserve">компетенцию которого входит прием, обработка, регистрация и распределение поступающей корреспонденции:        - регистрирует заявление с документами в соответствии с правилами делопроизводства;        - сообщает заявителю о дате выдачи результата  предоставления муниципальной услуги.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w:t>
      </w:r>
      <w:r w:rsidRPr="006636CA">
        <w:rPr>
          <w:rFonts w:ascii="Arial" w:eastAsia="Times New Roman" w:hAnsi="Arial" w:cs="Arial"/>
          <w:color w:val="252525"/>
          <w:sz w:val="24"/>
          <w:szCs w:val="24"/>
          <w:lang w:eastAsia="ru-RU"/>
        </w:rPr>
        <w:lastRenderedPageBreak/>
        <w:t xml:space="preserve">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предоставляющих понятной информации о местах, порядке и сроках предоставления муниципальной  услуги в общедоступных местах помещений органов,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предоставление муниципальной услуги в многофункциональном центре предоставления государственных и муниципальных услуг; возможность получения муниципальной услуги посредством комплексного запроса.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 отсутствие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w:t>
      </w:r>
      <w:r w:rsidRPr="006636CA">
        <w:rPr>
          <w:rFonts w:ascii="Arial" w:eastAsia="Times New Roman" w:hAnsi="Arial" w:cs="Arial"/>
          <w:color w:val="252525"/>
          <w:sz w:val="24"/>
          <w:szCs w:val="24"/>
          <w:lang w:eastAsia="ru-RU"/>
        </w:rPr>
        <w:lastRenderedPageBreak/>
        <w:t xml:space="preserve">муниципальной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3.1.  Исчерпывающий перечень административных  процедур: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в органы и организации, участвующие в предоставлении муниципальной услуги.  3) Рассмотрение материалов, необходимых для предоставления муниципальной услуги  и принятие решения.  4) Заключение договора  безвозмездного пользования муниципального имущества.    5)  Проведение торгов на право заключения договора     аренды муниципального имущества. 6) Заключение договора аренды муниципального имущества  с  заявителем   – победителем торгов. 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       8) Выдача (направление)  заявителю  результата  предоставления муниципальной услуги.  9)   порядок исправления допущенных опечаток и ошибок в выданных в результате предоставления муниципальной услуги  документах.   3.2. Прием и регистрация заявления и документов, необходимых для предоставления муниципальной услуги   3.2.1. Основанием для начала административной процедуры является: 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         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 3.2.3. При получении заявления ответственный   исполнитель  Администрации:  1)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заполняет расписку о приеме (регистрации) заявления заявителя;           4) вносит запись о приеме заявления в Журнал регистрации заявлений.  3.2.4.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          3.2.5 Срок выполнения административной процедуры - 1 рабочий день;  3.2.6.  Критерием принятия решения является обращение  заявителя за получением муниципальной </w:t>
      </w:r>
      <w:r w:rsidRPr="006636CA">
        <w:rPr>
          <w:rFonts w:ascii="Arial" w:eastAsia="Times New Roman" w:hAnsi="Arial" w:cs="Arial"/>
          <w:color w:val="252525"/>
          <w:sz w:val="24"/>
          <w:szCs w:val="24"/>
          <w:lang w:eastAsia="ru-RU"/>
        </w:rPr>
        <w:lastRenderedPageBreak/>
        <w:t xml:space="preserve">услуги. 3.2.7. Результатом административной процедуры является прием заявления и  документов у заявителя. 3.2.8. Способом фиксации  результата  выполнения административной процедуры  является регистрация  заявления в журнале регистрации.   3.3. Формирование и направление  межведомственных запросов в органы и организации, участвующие в предоставлении  муниципальной услуги            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ответа на межведомственные запросы. 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3.3.5.  Ответ на межведомственный запрос  регистрируется в установленном порядке.         3.3.6. Ответственный исполнитель приобщает ответ, полученный по межведомственному запросу к документам, представленным заявителем. 3.3.7. Максимальный срок выполнения административной процедуры -  7 рабочих дней. 3.3.8.  Критерием принятия решения  является отсутствие документов,  указанных в подразделе   2.7. настоящего Административного регламента. 3.3.9. Результат административной процедуры – получение ответов на межведомственные запросы. 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          3.4. Рассмотрение материалов, необходимых для предоставления муниципальной услуги  и принятие решения   3.4.1. Основанием для начала административной процедуры является наличие  заявления и документов, указанных в подразделах 2.6. и 2.7. настоящего Административного регламента,  необходимых для предоставления  муниципальной услуги. 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 1)  наличие объекта, указанного в заявлении, в реестре  муниципального имущества; 2)  возможность сдачи испрашиваемого заявителем имущества в аренду; 3) </w:t>
      </w:r>
      <w:r w:rsidRPr="006636CA">
        <w:rPr>
          <w:rFonts w:ascii="Arial" w:eastAsia="Times New Roman" w:hAnsi="Arial" w:cs="Arial"/>
          <w:color w:val="252525"/>
          <w:sz w:val="24"/>
          <w:szCs w:val="24"/>
          <w:lang w:eastAsia="ru-RU"/>
        </w:rPr>
        <w:lastRenderedPageBreak/>
        <w:t xml:space="preserve">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 3.4.3. Срок рассмотрения документов ответственным исполнителем -  три рабочих дня. 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 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постановления о сдаче муниципального имущества в безвозмездное пользование.  3.4.5. После подписания Главой Мансуровского сельсовета Советского района постановления о сдаче муниципального имущества в безвозмездное пользование  ответственный исполнитель готовит проект    договора. 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Мансуровского сельсовета Советского района или уполномоченным  должностным лицом. 3.4.7. В зависимости от результатов рассмотрения заявления ответственный исполнитель готовит проект: -  постановления о сдаче муниципального имущества в безвозмездное пользование;   - уведомления об отказе в заключении договора безвозмездного пользования муниципального имущества; 3.4.8. Срок выполнения административной процедуры – пять рабочих дней. 3.4.9. Критерием принятия решения  является  наличие (отсутствие)  оснований для отказа в предоставлении муниципальной услуги. 3.4.10.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заключении договора безвозмездного пользования муниципального имущества. 3.4.11. Способом фиксации результата  выполнения административной процедуры является регистрация -  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   3.5. Заключение договора безвозмездного  пользования  муниципального имущества   3.5.1. Основанием для начала административной процедуры является наличие подписанного  и зарегистрированного    постановления о сдаче муниципального имущества в безвозмездное пользование.  3.5.2. После подписания Главой Мансуровского сельсовета Советского района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 3.5.3. Проект договора безвозмездного пользования или договора аренды   муниципального имущества  подписываются  Главой    Мансуровского сельсовета Советского района или уполномоченным должностным лицом. 3.5.4. Экземпляр постановления, проект договора </w:t>
      </w:r>
      <w:r w:rsidRPr="006636CA">
        <w:rPr>
          <w:rFonts w:ascii="Arial" w:eastAsia="Times New Roman" w:hAnsi="Arial" w:cs="Arial"/>
          <w:color w:val="252525"/>
          <w:sz w:val="24"/>
          <w:szCs w:val="24"/>
          <w:lang w:eastAsia="ru-RU"/>
        </w:rPr>
        <w:lastRenderedPageBreak/>
        <w:t xml:space="preserve">безвозмездного пользования  или  договора аренды муниципального имущества,   направляются   заявителю  способом, указанным  в   заявлении. 3.5.5. Срок подписания и возвращения в  Администрацию проекта договора аренды -  не более пяти рабочих дней.  3.5.6. Максимальный срок выполнения административной процедуры не может превышать 10  рабочих дней  со дня принятия решения. 3.5.7. Критерием принятия решения является наличие оснований для предоставления муниципального имущества в безвозмездное пользование. 3.5.8. Результатом административной процедуры является  заключение договора безвозмездного пользования муниципального имущества. 3.5.9. Способ фиксации результата выполнения административной процедуры - регистрация   договора в журнале регистрации.   3.6. Проведение торгов на право заключения договора аренды муниципального имущества   3.6.1. Основанием для начала административной процедуры по проведению торгов на право заключения договора или аренды муниципального имущества является наличие соответствующей заявки. 3.6.2. Торги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3.6.3. Организатором  торгов на право заключения договора аренды муниципального имущества  формируется  конкурсная      (аукционная) комиссия (далее – комиссия). 3.6.4. Комиссия определяет дату, место проведения торгов, их условия, а также критерии выбора победителя.     3.6.5. Организатор торгов утверждает конкурсную (аукционную) документацию. 3.6.6. Комиссия проводит торги и подписывает протокол о результатах торгов. 3.6.7.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 3.6.8. Максимальный срок выполнения административной процедуры составляет 45 дней с момента опубликования проведения аукциона. 3.6.9. Критерием принятия решения наличие оснований для проведения торгов.   3.6.10.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   3.6.11. Способ фиксации результата - подписанный протокол аукциона (конкурса) или протокол о признании торгов несостоявшимися.   3.7. Заключение договора  аренды муниципального имущества Мансуровского сельсовета Советского района Курской области с заявителем – победителем торгов   3.7.1. Основанием для начала административной процедуры является подписанный протокол аукциона (конкурса). 3.7.2. Ответственный исполнитель  готовит проект договора, который передается заявителю  для его дальнейшего оформления, подписания. Дальнейшее оформление договора осуществляется в соответствии с пунктами 3.4.3.- 3.4.5. настоящего Административного регламента. 3.7.3. Максимальный срок выполнения административной процедуры - в течение 3 (трёх) рабочих дней </w:t>
      </w:r>
      <w:r w:rsidRPr="006636CA">
        <w:rPr>
          <w:rFonts w:ascii="Arial" w:eastAsia="Times New Roman" w:hAnsi="Arial" w:cs="Arial"/>
          <w:color w:val="252525"/>
          <w:sz w:val="24"/>
          <w:szCs w:val="24"/>
          <w:lang w:eastAsia="ru-RU"/>
        </w:rPr>
        <w:lastRenderedPageBreak/>
        <w:t xml:space="preserve">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       3.7.4. Критерием принятия решения является наличие результатов аукциона (конкурса). 3.7.5. Результатом административной процедуры является заключение договора безвозмездного пользования или договора  аренды муниципального  имущества. 3.7.6.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   3.8. Предоставление   преференции  в  виде  льготы по арендной плате по договору аренды муниципального имущества   3.8.1.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 3.8.2.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 3.8.3. Администрация рассматривает заявление  в течение 30 календарных дней с момента  его поступления и принимает решение о 1)​  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 2)​  отказе в согласовании предоставления преференции. 3.8.4  Ответственный исполнитель в течение  10  рабочих дней с даты   принятия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 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 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w:t>
      </w:r>
      <w:r w:rsidRPr="006636CA">
        <w:rPr>
          <w:rFonts w:ascii="Arial" w:eastAsia="Times New Roman" w:hAnsi="Arial" w:cs="Arial"/>
          <w:color w:val="252525"/>
          <w:sz w:val="24"/>
          <w:szCs w:val="24"/>
          <w:lang w:eastAsia="ru-RU"/>
        </w:rPr>
        <w:lastRenderedPageBreak/>
        <w:t xml:space="preserve">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 6) нотариально заверенные копии учредительных документов хозяйствующего субъекта. 3.8.5.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3.8.6.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3.8.7.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3.8.8. Максимальный срок выполнения административной процедуры-  50 рабочих дней. 3.8.9. Критерием принятия решения является наличие согласования антимонопольного органа. 3.8.10. Результатом административной процедуры является: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отказ в предоставлении муниципальной преференции в виде льготы по арендной плате. 3.8.11. Способ фиксации результата  выполнения административной процедуры - регистрация документов, предусмотренных  пунктом 3.8.7. настоящего Административного регламента в журнале регистрации   3.9. Выдача (направление)  заявителю результата предоставления муниципальной услуги   3.9.1.  Основанием для начала административной процедуры является: - зарегистрированный  договор безвозмездного пользования  муниципального имущества; - зарегистрированный договор аренды муниципального имущества; - зарегистрированное уведомление об отказе в  заключении договора безвозмездного пользования или договора аренды муниципального имущества.          3.9.2. Ответственный исполнитель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3.9.3. Максимальный  срок выполнения  административной процедуры составляет не более 3 рабочих дней.   3.9.4. Критерием  принятия решения является наличие подписанного и зарегистрированного договора безвозмездного пользования или договора аренды муниципального имущества либо уведомления об отказе в  заключении договора безвозмездного пользования или договора аренды муниципального имущества. 3.9.5. Результатом административной процедуры является  получение </w:t>
      </w:r>
      <w:r w:rsidRPr="006636CA">
        <w:rPr>
          <w:rFonts w:ascii="Arial" w:eastAsia="Times New Roman" w:hAnsi="Arial" w:cs="Arial"/>
          <w:color w:val="252525"/>
          <w:sz w:val="24"/>
          <w:szCs w:val="24"/>
          <w:lang w:eastAsia="ru-RU"/>
        </w:rPr>
        <w:lastRenderedPageBreak/>
        <w:t xml:space="preserve">заявителем договора безвозмездного пользования или договора аренды муниципального имущества либо уведомление об отказе в  заключении договора безвозмездного пользования или договора аренды муниципального имущества. 3.9.6. Способом  фиксации  результата выполнения административной процедуры  является роспись заявителя в Журнале.   3.10  Порядок исправления допущенных опечаток и ошибок в выданных в результате предоставления  муниципальной услуги документах.   3.10.1.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3.10.2. Срок передачи  запроса заявителя из МФЦ  (в случае предоставления земельного участка без проведения торгов) в Администрацию установлен соглашением о взаимодействии. 3.10.3.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3.10.4. Критерием принятия решения является наличие допущенных опечаток и ошибок в выданных в результате предоставления муниципальной услуги документах. 3.10.5.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3.10.6. Способ фиксации результата выполнения административной процедуры  – регистрация в Журнале регистрации. 3.10.7.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Формы контроля за исполнением  административного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Администрации.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w:t>
      </w:r>
      <w:r w:rsidRPr="006636CA">
        <w:rPr>
          <w:rFonts w:ascii="Arial" w:eastAsia="Times New Roman" w:hAnsi="Arial" w:cs="Arial"/>
          <w:color w:val="252525"/>
          <w:sz w:val="24"/>
          <w:szCs w:val="24"/>
          <w:lang w:eastAsia="ru-RU"/>
        </w:rPr>
        <w:lastRenderedPageBreak/>
        <w:t xml:space="preserve">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w:t>
      </w:r>
      <w:r w:rsidRPr="006636CA">
        <w:rPr>
          <w:rFonts w:ascii="Arial" w:eastAsia="Times New Roman" w:hAnsi="Arial" w:cs="Arial"/>
          <w:color w:val="252525"/>
          <w:sz w:val="24"/>
          <w:szCs w:val="24"/>
          <w:lang w:eastAsia="ru-RU"/>
        </w:rPr>
        <w:lastRenderedPageBreak/>
        <w:t xml:space="preserve">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   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 Жалобы рассматривают: в Администрации Мансуровского сельсовета Советского района -  уполномоченное на рассмотрение жалоб должностное лицо; в МФЦ - руководитель многофункционального центра; у учредителя - руководитель учредителя многофункционального центра.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w:t>
      </w:r>
      <w:r w:rsidRPr="006636CA">
        <w:rPr>
          <w:rFonts w:ascii="Arial" w:eastAsia="Times New Roman" w:hAnsi="Arial" w:cs="Arial"/>
          <w:color w:val="252525"/>
          <w:sz w:val="24"/>
          <w:szCs w:val="24"/>
          <w:lang w:eastAsia="ru-RU"/>
        </w:rPr>
        <w:lastRenderedPageBreak/>
        <w:t xml:space="preserve">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VI. Особенности выполнения административных процедур (действий) в многофункциональных центрах предоставления государственных и муниципальных услуг   6.1.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 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 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6.4.Взаимодействие МФЦ с Администрацией осуществляется в соответствии соглашением о взаимодействии  между ОБУ «МФЦ» и Администрацией. 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6.6. При получении заявления  работник МФЦ:   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заполняет расписку о приеме (регистрации) заявления заявителя с указанием перечня принятых документов и срока предоставления муниципальной услуги; 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 6.8. Результат муниципальной услуги в МФЦ не выдается. 6.9. Критерием принятия решения является обращение заявителя за получением  муниципальной услуги в МФЦ. 6.10. Результатом административной процедуры является   передача  заявления и документов, из МФЦ в Администрацию. 6.11. Способ фиксации результата выполнения </w:t>
      </w:r>
      <w:r w:rsidRPr="006636CA">
        <w:rPr>
          <w:rFonts w:ascii="Arial" w:eastAsia="Times New Roman" w:hAnsi="Arial" w:cs="Arial"/>
          <w:color w:val="252525"/>
          <w:sz w:val="24"/>
          <w:szCs w:val="24"/>
          <w:lang w:eastAsia="ru-RU"/>
        </w:rPr>
        <w:lastRenderedPageBreak/>
        <w:t xml:space="preserve">административной процедуры - отметка в передаточной ведомости  о передаче документов из МФЦ в Администрацию.                                                                                                                                    Приложение № 1  к административному регламенту предоставления муниципальной услуги «Предоставление в безвозмездное пользование, аренду имущества, находящегося в муниципальной собственности                          Главе Мансуровского сельсовета Советского  района                      ЗАЯВЛЕНИЕ                Прошу    заключить    договор   аренды   (безвозмездного   пользования) недвижимого   имущества,   находящегося   в   собственности  муниципального образования,   являющегося   нежилым   помещением  (зданием,  сооружением), без проведения  торгов расположенным по адресу: ___________________________________________________________________________ ___________________________________________________________________________                              (адрес помещения) техническая характеристика: общая площадь ______________ кв. м, в том числе: этаж ______________ кв. м; ___________ (№ на плане), подвал ____________ кв. м __________ (N на плане) Цель использования помещения: ___________________________________________________________________________ ___________________________________________________________________________   Заявитель _________________________________________________________________ ____________________________________________________________________________   ____________________________________________________________________________ (Фамилия, Имя, Отчество, адрес, контактный телефон - для физических лиц)   ____________________________________________________________________________                            (полное наименование юридического лица, ___________________________________________________________________________ сокращенное наименование юридического лица)                        ОКПО _________________ ИНН ____________________ ОКВЕД ____________________ Почтовый адрес юридического лица с указанием почтового индекса: ___________________________________________________________________________ ___________________________________________________________________________ Юридический адрес юридического лица с указанием почтового индекса: ___________________________________________________________________________ ___________________________________________________________________________ Банковские реквизиты: наименование банка ________________________________________________________ БИК _______________________________________________________________________ корр. счет ________________________________________________________________ </w:t>
      </w:r>
      <w:r w:rsidRPr="006636CA">
        <w:rPr>
          <w:rFonts w:ascii="Arial" w:eastAsia="Times New Roman" w:hAnsi="Arial" w:cs="Arial"/>
          <w:color w:val="252525"/>
          <w:sz w:val="24"/>
          <w:szCs w:val="24"/>
          <w:lang w:eastAsia="ru-RU"/>
        </w:rPr>
        <w:lastRenderedPageBreak/>
        <w:t>расчетный счет ____________________________________________________________ телефон офиса ___________________ телефон бухгалтерии _____________________ В лице ____________________________________________________________________                             (Ф.И.О. полностью, должность) Основание _________________________________________________________________                          (устав, Положение, свидетельство) Заявитель _________________________________ _______________________________                   (Ф.И.О., должность)                   (подпись)                                           М.П.       Результат предоставления муниципальной услуги прошу выдать следующим способом:         посредством   личного обращения         почтовым отправлением на адрес,  указанный в заявлении        отправлением по электронной почте (в форме электронного документа и      только в случаях, прямо  предусмотренных в действующих  нормативных     правовых актах);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       ___________________________________________________________________________                        (оборотная сторона заявления)       Отметка  о  комплекте  документов  (проставляется  в  случае отсутствия одного  или  более      документов,  не находящихся в распоряжении органов, предоставляющие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подведомственным органам государственной  власти  или  органам  местного самоуправления организаций, участвующих в предоставлении муниципальной услуги, предупрежден.     _____________________ _________________________________________________      (подпись заявителя)             (Ф.И.О. заявителя полностью)</w:t>
      </w:r>
    </w:p>
    <w:sectPr w:rsidR="00B16420" w:rsidRPr="006636CA"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5"/>
  </w:num>
  <w:num w:numId="4">
    <w:abstractNumId w:val="10"/>
  </w:num>
  <w:num w:numId="5">
    <w:abstractNumId w:val="15"/>
  </w:num>
  <w:num w:numId="6">
    <w:abstractNumId w:val="8"/>
  </w:num>
  <w:num w:numId="7">
    <w:abstractNumId w:val="6"/>
  </w:num>
  <w:num w:numId="8">
    <w:abstractNumId w:val="2"/>
  </w:num>
  <w:num w:numId="9">
    <w:abstractNumId w:val="3"/>
  </w:num>
  <w:num w:numId="10">
    <w:abstractNumId w:val="13"/>
  </w:num>
  <w:num w:numId="11">
    <w:abstractNumId w:val="1"/>
  </w:num>
  <w:num w:numId="12">
    <w:abstractNumId w:val="16"/>
  </w:num>
  <w:num w:numId="13">
    <w:abstractNumId w:val="12"/>
  </w:num>
  <w:num w:numId="14">
    <w:abstractNumId w:val="14"/>
  </w:num>
  <w:num w:numId="15">
    <w:abstractNumId w:val="18"/>
  </w:num>
  <w:num w:numId="16">
    <w:abstractNumId w:val="11"/>
  </w:num>
  <w:num w:numId="17">
    <w:abstractNumId w:val="4"/>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1A74BF"/>
    <w:rsid w:val="003D7ED0"/>
    <w:rsid w:val="00404141"/>
    <w:rsid w:val="004270DB"/>
    <w:rsid w:val="00571B26"/>
    <w:rsid w:val="006636CA"/>
    <w:rsid w:val="009C44AA"/>
    <w:rsid w:val="00B16420"/>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12494</Words>
  <Characters>71222</Characters>
  <Application>Microsoft Office Word</Application>
  <DocSecurity>0</DocSecurity>
  <Lines>593</Lines>
  <Paragraphs>167</Paragraphs>
  <ScaleCrop>false</ScaleCrop>
  <Company>SPecialiST RePack</Company>
  <LinksUpToDate>false</LinksUpToDate>
  <CharactersWithSpaces>83549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12</cp:revision>
  <dcterms:created xsi:type="dcterms:W3CDTF">2023-09-30T06:23:00Z</dcterms:created>
  <dcterms:modified xsi:type="dcterms:W3CDTF">2023-09-30T06:29:00Z</dcterms:modified>
</cp:coreProperties>
</file>