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ED35CD" w:rsidRDefault="00ED35CD" w:rsidP="00ED35CD">
      <w:r w:rsidRPr="00ED35CD">
        <w:rPr>
          <w:rFonts w:ascii="Arial" w:eastAsia="Times New Roman" w:hAnsi="Arial" w:cs="Arial"/>
          <w:color w:val="252525"/>
          <w:sz w:val="24"/>
          <w:szCs w:val="24"/>
          <w:lang w:eastAsia="ru-RU"/>
        </w:rPr>
        <w:t xml:space="preserve">ПРОЕКТ   АДМИНИСТРАЦИЯ МАНСУРОВСКОГО СЕЛЬСОВЕТА СОВЕТСКОГО РАЙОНА КУРСКОЙ ОБЛАСТИ   ПОСТАНОВЛЕНИЕ   от  «__» _______ 2019 года  № __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Постановление администрации Мансуровского сельсовета Советского района Курской области  от 31.01.2018 г. №11 (в редакции от 24.07.2018 г. №71)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на территории Мансуровского сельсовета Советского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________№______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w:t>
      </w:r>
      <w:r w:rsidRPr="00ED35CD">
        <w:rPr>
          <w:rFonts w:ascii="Arial" w:eastAsia="Times New Roman" w:hAnsi="Arial" w:cs="Arial"/>
          <w:color w:val="252525"/>
          <w:sz w:val="24"/>
          <w:szCs w:val="24"/>
          <w:lang w:eastAsia="ru-RU"/>
        </w:rPr>
        <w:lastRenderedPageBreak/>
        <w:t xml:space="preserve">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Общие положения   Предмет регулирования административного регламента   Административный регламент предоставления  Администрацией ­­­­­­­­­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Заявителями, обращающимися за предоставлением муниципальной  услуги, являются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индивидуальные предприниматели   и                 юридические лица, либо их уполномоченные  представители (далее -               заявители), обратившиеся в Администрацию Мансуровского сельсовета Советского района Курской области (далее – Администрация) с запросом о предоставлении муниципальной услуги.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w:t>
      </w:r>
      <w:r w:rsidRPr="00ED35CD">
        <w:rPr>
          <w:rFonts w:ascii="Arial" w:eastAsia="Times New Roman" w:hAnsi="Arial" w:cs="Arial"/>
          <w:color w:val="252525"/>
          <w:sz w:val="24"/>
          <w:szCs w:val="24"/>
          <w:lang w:eastAsia="ru-RU"/>
        </w:rPr>
        <w:lastRenderedPageBreak/>
        <w:t xml:space="preserve">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w:t>
      </w:r>
      <w:r w:rsidRPr="00ED35CD">
        <w:rPr>
          <w:rFonts w:ascii="Arial" w:eastAsia="Times New Roman" w:hAnsi="Arial" w:cs="Arial"/>
          <w:color w:val="252525"/>
          <w:sz w:val="24"/>
          <w:szCs w:val="24"/>
          <w:lang w:eastAsia="ru-RU"/>
        </w:rPr>
        <w:lastRenderedPageBreak/>
        <w:t xml:space="preserve">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w:t>
      </w:r>
      <w:r w:rsidRPr="00ED35CD">
        <w:rPr>
          <w:rFonts w:ascii="Arial" w:eastAsia="Times New Roman" w:hAnsi="Arial" w:cs="Arial"/>
          <w:color w:val="252525"/>
          <w:sz w:val="24"/>
          <w:szCs w:val="24"/>
          <w:lang w:eastAsia="ru-RU"/>
        </w:rPr>
        <w:lastRenderedPageBreak/>
        <w:t xml:space="preserve">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Стандарт предоставления муниципальной услуги   2.1. Наименование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  филиал областного бюджетного учреждения «Многофункциональный центр по предоставлению государственных и муниципальных услуг» (далее - МФЦ)  (в случае наличия основания безвозмездного предоставления земельного  участка).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 - решение о предоставлении земельного участка в собственность                  бесплатно или в постоянное (бессрочное) пользование; - решение об отказе в предоставлении земельного участка.   2.4. Срок предоставления муниципальной услуги, в том </w:t>
      </w:r>
      <w:r w:rsidRPr="00ED35CD">
        <w:rPr>
          <w:rFonts w:ascii="Arial" w:eastAsia="Times New Roman" w:hAnsi="Arial" w:cs="Arial"/>
          <w:color w:val="252525"/>
          <w:sz w:val="24"/>
          <w:szCs w:val="24"/>
          <w:lang w:eastAsia="ru-RU"/>
        </w:rPr>
        <w:lastRenderedPageBreak/>
        <w:t xml:space="preserve">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 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статьи 39.15 Земельного кодекса                  Российской Федерации, подано в иной уполномоченный орган или к                заявлению не приложены документы, предусмотренные пунктом 2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 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Срок выдачи результата – заключение договора купли-продажи или аренды земельного участка, в течение 7 дней со дня подписания заявителем договора аренды (купли-продажи) земельного участка.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Едином портале https://www.gosuslugi.ru. 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   2.6.1.1. В заявлении о предварительном согласовании предоставления земельного участка, о предоставлении земельного участка указываются: 1) фамилия, имя и (при наличии) отчество, место жительства                         заявителя, реквизиты документа, удостоверяющего личность заявителя (для гражданина); 2) </w:t>
      </w:r>
      <w:r w:rsidRPr="00ED35CD">
        <w:rPr>
          <w:rFonts w:ascii="Arial" w:eastAsia="Times New Roman" w:hAnsi="Arial" w:cs="Arial"/>
          <w:color w:val="252525"/>
          <w:sz w:val="24"/>
          <w:szCs w:val="24"/>
          <w:lang w:eastAsia="ru-RU"/>
        </w:rPr>
        <w:lastRenderedPageBreak/>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4) реквизиты решения об утверждении проекта межевания                             территории, если образование испрашиваемого земельного участка                    предусмотрено указанным проектом; 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 7) вид права, на котором заявитель желает приобрести земельный                         участок, если предоставление земельного участка возможно на нескольких видах прав; 8) цель использования земельного участка; 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11) почтовый адрес и (или) адрес электронной почты для связи с                    заявителем.   2.6.1.2. К заявлению о предварительном согласовании                      предоставления земельного участка прилагаются:   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3) проектная документация лесных участков в случае, если подано                   заявление о предварительном согласовании предоставления лесного            участка; 4) документ, </w:t>
      </w:r>
      <w:r w:rsidRPr="00ED35CD">
        <w:rPr>
          <w:rFonts w:ascii="Arial" w:eastAsia="Times New Roman" w:hAnsi="Arial" w:cs="Arial"/>
          <w:color w:val="252525"/>
          <w:sz w:val="24"/>
          <w:szCs w:val="24"/>
          <w:lang w:eastAsia="ru-RU"/>
        </w:rPr>
        <w:lastRenderedPageBreak/>
        <w:t xml:space="preserve">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При участии в аукционе дополнительно: 7) копия документа, удостоверяющего личность (для гражданина); 8) заявка на участие в аукционе по установленной в извещении о                  проведении аукциона форме  с указанием банковских реквизитов счета для возврата задатка; 9) документы, подтверждающие внесение задатка.   2.6.1.3.  К заявлению о предоставлении земельного участка без проведения торгов прилагаются следующие документы:   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2.6.1.4. При обращении заявителя с заявлением о предоставлении земельного участка для садоводства,  помимо документов указанных в подпунктах 1,2,3 необходимо предоставить:   -проект планировки территории и (или) проект межевания                         территории; -решения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 2.6.4. Заявитель вправе предоставить заявление и документы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 в электронной форме,  путем заполнения формы запроса,                    размещенной на официальном сайте органа власти  в сети </w:t>
      </w:r>
      <w:r w:rsidRPr="00ED35CD">
        <w:rPr>
          <w:rFonts w:ascii="Arial" w:eastAsia="Times New Roman" w:hAnsi="Arial" w:cs="Arial"/>
          <w:color w:val="252525"/>
          <w:sz w:val="24"/>
          <w:szCs w:val="24"/>
          <w:lang w:eastAsia="ru-RU"/>
        </w:rPr>
        <w:lastRenderedPageBreak/>
        <w:t xml:space="preserve">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 в МФЦ (в случае предоставления земельного участка без                       проведения торгов):  - на бумажном носителе  при личном обращении заявителя либо его уполномоченного представителя. 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2.6.6.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2.6.7.Заявление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Документы не должны иметь  повреждений, не позволяющих                         однозначно истолковать их содержание.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предоставления муниципальной услуги в рамках                                         межведомственного информационного взаимодействия запрашиваются следующие документы: - выписка из Единого государственного реестра недвижимости на испрашиваемый  земельный участок;   - выписка из Единого государственного реестра юридических лиц (если заявителем является юридическое лицо); - выписка из Единого государственного реестра индивидуальных предпринимателей (если заявителем является индивидуальный предприниматель);   -   утвержденный проект планировки и утвержденный проект межевания территории. Непредставление заявителем указанных документов не является                   основанием для отказа в предоставлении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2.8.1. Не допускается требовать от заявителя: - представления документов и информации или осуществления                  действий, </w:t>
      </w:r>
      <w:r w:rsidRPr="00ED35CD">
        <w:rPr>
          <w:rFonts w:ascii="Arial" w:eastAsia="Times New Roman" w:hAnsi="Arial" w:cs="Arial"/>
          <w:color w:val="252525"/>
          <w:sz w:val="24"/>
          <w:szCs w:val="24"/>
          <w:lang w:eastAsia="ru-RU"/>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2.8.2. При приеме заявления и документов посредством Регионального портала запрещается: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 требовать от заявителя предоставления документов,                                        подтверждающих внесение заявителем платы  за предоставление                    муниципальной услуги.   2.9. Исчерпывающий перечень оснований для отказа в приеме документов, необходимых для предоставления муниципальной услуги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В случае  если испрашиваемый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w:t>
      </w:r>
      <w:r w:rsidRPr="00ED35CD">
        <w:rPr>
          <w:rFonts w:ascii="Arial" w:eastAsia="Times New Roman" w:hAnsi="Arial" w:cs="Arial"/>
          <w:color w:val="252525"/>
          <w:sz w:val="24"/>
          <w:szCs w:val="24"/>
          <w:lang w:eastAsia="ru-RU"/>
        </w:rPr>
        <w:lastRenderedPageBreak/>
        <w:t xml:space="preserve">                  недвижимости», предоставление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   Основания  отказа в предоставлении земельного участка,                    находящегося в государственной или муниципальной собственности при проведении торгов:   1) границы земельного участка подлежат уточнению в соответствии с требованиями Федерального закона от 24.07.2007 №  221-ФЗ «О                            кадастровой деятельности»;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6) земельный участок не отнесен к определенной категории земель; 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8) на земельном участке расположены здание, сооружение, объект                   незавершенного строительства, принадлежащие гражданам </w:t>
      </w:r>
      <w:r w:rsidRPr="00ED35CD">
        <w:rPr>
          <w:rFonts w:ascii="Arial" w:eastAsia="Times New Roman" w:hAnsi="Arial" w:cs="Arial"/>
          <w:color w:val="252525"/>
          <w:sz w:val="24"/>
          <w:szCs w:val="24"/>
          <w:lang w:eastAsia="ru-RU"/>
        </w:rPr>
        <w:lastRenderedPageBreak/>
        <w:t xml:space="preserve">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и размещение которого не препятствует использованию такого земельного участка в соответствии с его разрешенным использованием; 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11) земельный участок ограничен в обороте, за исключением случая проведения аукциона на право заключения договора аренды земельного участка; 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16) в отношении земельного участка принято решение о                        предварительном согласовании его предоставления; 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w:t>
      </w:r>
      <w:r w:rsidRPr="00ED35CD">
        <w:rPr>
          <w:rFonts w:ascii="Arial" w:eastAsia="Times New Roman" w:hAnsi="Arial" w:cs="Arial"/>
          <w:color w:val="252525"/>
          <w:sz w:val="24"/>
          <w:szCs w:val="24"/>
          <w:lang w:eastAsia="ru-RU"/>
        </w:rPr>
        <w:lastRenderedPageBreak/>
        <w:t xml:space="preserve">земельного участка или решение об отказе в его предоставлении; 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Основания  отказа в предоставлении земельного участка,                        находящегося в государственной или муниципальной собственности, без проведения торгов: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5) на указанном в заявлении о предоставлении </w:t>
      </w:r>
      <w:r w:rsidRPr="00ED35CD">
        <w:rPr>
          <w:rFonts w:ascii="Arial" w:eastAsia="Times New Roman" w:hAnsi="Arial" w:cs="Arial"/>
          <w:color w:val="252525"/>
          <w:sz w:val="24"/>
          <w:szCs w:val="24"/>
          <w:lang w:eastAsia="ru-RU"/>
        </w:rPr>
        <w:lastRenderedPageBreak/>
        <w:t xml:space="preserve">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w:t>
      </w:r>
      <w:r w:rsidRPr="00ED35CD">
        <w:rPr>
          <w:rFonts w:ascii="Arial" w:eastAsia="Times New Roman" w:hAnsi="Arial" w:cs="Arial"/>
          <w:color w:val="252525"/>
          <w:sz w:val="24"/>
          <w:szCs w:val="24"/>
          <w:lang w:eastAsia="ru-RU"/>
        </w:rPr>
        <w:lastRenderedPageBreak/>
        <w:t xml:space="preserve">данного лица по строительству указанных объектов;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Pr="00ED35CD">
        <w:rPr>
          <w:rFonts w:ascii="Arial" w:eastAsia="Times New Roman" w:hAnsi="Arial" w:cs="Arial"/>
          <w:color w:val="252525"/>
          <w:sz w:val="24"/>
          <w:szCs w:val="24"/>
          <w:lang w:eastAsia="ru-RU"/>
        </w:rPr>
        <w:lastRenderedPageBreak/>
        <w:t xml:space="preserve">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19) предоставление земельного участка на заявленном виде прав не допускается; 20) в отношении земельного участка, указанного в заявлении о его предоставлении, не установлен вид разрешенного использования; 21) указанный в заявлении о предоставлении земельного участка                   земельный участок не отнесен к определенной категории земель; 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   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2.11.1.    В случае предоставления  земельного участка, находящегося в государственной или муниципальной собственности без проведения  торгов  заявитель  обеспечивает  подготовку схемы расположения                   земельного участка на кадастровом плане территории. 2.11.2.  В случае предоставления  земельного участка, находящегося в государственной или муниципальной собственности при проведении      торгов подготовка схемы расположения земельного участка на                кадастровом плане территории обеспечивается Администрацией.   2.12. Порядок, размер  и основания взимания государственной пошлины или иной платы, взимаемой за предоставление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ED35CD">
        <w:rPr>
          <w:rFonts w:ascii="Arial" w:eastAsia="Times New Roman" w:hAnsi="Arial" w:cs="Arial"/>
          <w:color w:val="252525"/>
          <w:sz w:val="24"/>
          <w:szCs w:val="24"/>
          <w:lang w:eastAsia="ru-RU"/>
        </w:rPr>
        <w:lastRenderedPageBreak/>
        <w:t xml:space="preserve">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Предоставление услуги, указанной в пункте 2.11.1. осуществляется на договорной основе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   2.15. Срок и порядок регистрации запроса заявителя о предоставлении муниципальной услуги, в том числе в электронной форме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 проверяет документы согласно представленной описи;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   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w:t>
      </w:r>
      <w:r w:rsidRPr="00ED35CD">
        <w:rPr>
          <w:rFonts w:ascii="Arial" w:eastAsia="Times New Roman" w:hAnsi="Arial" w:cs="Arial"/>
          <w:color w:val="252525"/>
          <w:sz w:val="24"/>
          <w:szCs w:val="24"/>
          <w:lang w:eastAsia="ru-RU"/>
        </w:rPr>
        <w:lastRenderedPageBreak/>
        <w:t xml:space="preserve">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w:t>
      </w:r>
      <w:r w:rsidRPr="00ED35CD">
        <w:rPr>
          <w:rFonts w:ascii="Arial" w:eastAsia="Times New Roman" w:hAnsi="Arial" w:cs="Arial"/>
          <w:color w:val="252525"/>
          <w:sz w:val="24"/>
          <w:szCs w:val="24"/>
          <w:lang w:eastAsia="ru-RU"/>
        </w:rPr>
        <w:lastRenderedPageBreak/>
        <w:t xml:space="preserve">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возможность получения информации о ходе предоставления                  муниципальной услуги;         возможность  получения муниципальной услуги в электронном виде; предоставление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посредством                      комплексного   запроса.     Показателями доступности предоставления муниципальной         услуги в  электронной форме являются:   получение информации о порядке и сроках предоставления услуги; -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 формирование запроса; прием и регистрация органом (организацией) запроса и иных                   документов, необходимых для предоставления услуги; получение результата предоставления услуги; получение сведений о ходе выполнения запроса; осуществление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фактов  взаимодействия заявителя с должностными             лицами при предоставлении муниципальной услуги; отсутствие очередей при приеме и выдаче документов заявителям; отсутствием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w:t>
      </w:r>
      <w:r w:rsidRPr="00ED35CD">
        <w:rPr>
          <w:rFonts w:ascii="Arial" w:eastAsia="Times New Roman" w:hAnsi="Arial" w:cs="Arial"/>
          <w:color w:val="252525"/>
          <w:sz w:val="24"/>
          <w:szCs w:val="24"/>
          <w:lang w:eastAsia="ru-RU"/>
        </w:rPr>
        <w:lastRenderedPageBreak/>
        <w:t xml:space="preserve">учитывающие особенности предоставления муниципальной услуги в электронной форме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Виды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Порядок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Для использования простой ЭП заявитель должен быть                            зарегистрирован в единой системе идентификации и аутентификации. 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Заявление и документы, необходимые для получения                                     муниципальной услуги, представляемые в форме электронных документов подписываются: заявление - простой ЭП; копии документов, не требующих предоставления оригиналов или нотариального заверения, - простой ЭП; документы, выданные органами или организациями, - </w:t>
      </w:r>
      <w:r w:rsidRPr="00ED35CD">
        <w:rPr>
          <w:rFonts w:ascii="Arial" w:eastAsia="Times New Roman" w:hAnsi="Arial" w:cs="Arial"/>
          <w:color w:val="252525"/>
          <w:sz w:val="24"/>
          <w:szCs w:val="24"/>
          <w:lang w:eastAsia="ru-RU"/>
        </w:rPr>
        <w:lastRenderedPageBreak/>
        <w:t xml:space="preserve">усиленной квалифицированной ЭП таких органов или организаций; копии документов, требующих предоставления оригиналов или                нотариального заверения, - усиленной квалифицированной ЭП нотариуса.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 4)  Выдача (направление) заявителю результата предоставления                    муниципальной услуги. 5) Порядок осуществления в электронной форме, в том числе с использованием Регионального портала, административных процедур (действий); 6)   Порядок исправления допущенных опечаток и ошибок в               выданных в результате предоставления муниципальной услуги                            документах.   В случаях бесплатного предоставления земельного участка                    административные процедуры, предусмотренные п. 3.1.3 настоящего         регламента не реализуются.   3.1. Прием и регистрация заявления и документов, необходимых  для предоставления муниципальной услуги   3.1.1. Основанием начала административной процедуры  является 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    3.1.2. При получении заявления ответственный       Специалист                   Администрации, ответственный за предоставление муниципальной услуги (далее - ответственный исполнитель) выполняет следующие действия: 1) устанавливает личность заявителя или представителя заявителя; 2) проверяет полномочия представителя заявителя; 3)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4) проверяет пакет документов, прилагаемых к заявлению о                          предоставлении муниципальной услуги,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5) заполняет расписку о приеме (регистрации) заявления заявителя; 6) вносит запись о приеме заявления в Журнал регистрации заявлений.  3.1.3. Срок </w:t>
      </w:r>
      <w:r w:rsidRPr="00ED35CD">
        <w:rPr>
          <w:rFonts w:ascii="Arial" w:eastAsia="Times New Roman" w:hAnsi="Arial" w:cs="Arial"/>
          <w:color w:val="252525"/>
          <w:sz w:val="24"/>
          <w:szCs w:val="24"/>
          <w:lang w:eastAsia="ru-RU"/>
        </w:rPr>
        <w:lastRenderedPageBreak/>
        <w:t xml:space="preserve">выполнения административной процедуры - 1 рабочий день. 3.1.4.  Критерием принятия решения является обращение  заявителя за получением муниципальной услуги. 3.1.5. Результатом административной процедуры является прием                 заявления и прилагаемых документов.  3.1.6.  Способом фиксации  результата выполнения                                           административной процедуры  является регистрация заявления в журнале регистрации заявлений.         3.2. Формирование и направление межведомственных запросов в                   органы и организации, участвующие в предоставлении                                     муниципальной услуги   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пункте  2.7.1.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     3.3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   3.3.1.1. 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 3.3.1.2. Извещение  о предполагаемом предоставлении земельного участка </w:t>
      </w:r>
      <w:r w:rsidRPr="00ED35CD">
        <w:rPr>
          <w:rFonts w:ascii="Arial" w:eastAsia="Times New Roman" w:hAnsi="Arial" w:cs="Arial"/>
          <w:color w:val="252525"/>
          <w:sz w:val="24"/>
          <w:szCs w:val="24"/>
          <w:lang w:eastAsia="ru-RU"/>
        </w:rPr>
        <w:lastRenderedPageBreak/>
        <w:t xml:space="preserve">размещается в средствах массовой информации,  а также  в                      информационно-коммуникационной сети «Интернет». 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   Предварительное согласование предоставления земельного участка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 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2) принимает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Земельного Кодекса Российской Федерации.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3.3.1.3. Максимальный срок выполнения административной                        процедуры составляет 30 дней. 3.3.1.4. Критерий принятия решения -  наличие оснований для                    предварительного согласования предоставления земельного участка. 3.3.1.5. Результатом административной процедуры является                   подписанное решение о предварительном согласовании предоставления земельного участка. 3.3.1.6. Способом фиксации результата </w:t>
      </w:r>
      <w:r w:rsidRPr="00ED35CD">
        <w:rPr>
          <w:rFonts w:ascii="Arial" w:eastAsia="Times New Roman" w:hAnsi="Arial" w:cs="Arial"/>
          <w:color w:val="252525"/>
          <w:sz w:val="24"/>
          <w:szCs w:val="24"/>
          <w:lang w:eastAsia="ru-RU"/>
        </w:rPr>
        <w:lastRenderedPageBreak/>
        <w:t xml:space="preserve">выполнения                                        административной процедуры является регистрация решения о                        предварительном согласовании земельного участка в Журнале                                   регистрации. Процедура проведения аукциона     3.3.2.1. Основание административной процедуры является                            поступление течение тридцати дней со дня опубликования извещения                    заявлений иных граждан, крестьянских (фермерских) хозяйств о                    намерении участвовать в аукционе.  3.3.2.2. Уполномоченный орган в недельный срок со дня поступления этих заявлений принимает решение 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          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 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 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3) осуществление на основании заявления Администрации государственного кадастрового учета земельного участка; 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5) принятие Администрацией решения о проведении аукциона.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w:t>
      </w:r>
      <w:r w:rsidRPr="00ED35CD">
        <w:rPr>
          <w:rFonts w:ascii="Arial" w:eastAsia="Times New Roman" w:hAnsi="Arial" w:cs="Arial"/>
          <w:color w:val="252525"/>
          <w:sz w:val="24"/>
          <w:szCs w:val="24"/>
          <w:lang w:eastAsia="ru-RU"/>
        </w:rPr>
        <w:lastRenderedPageBreak/>
        <w:t xml:space="preserve">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статьи 39.12. Земельного кодекса Российской Федерации.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           Протокол о результатах аукциона размещается на официальном сайте в течение одного рабочего дня со дня подписания данного протокола.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  Сведения о победителях аукционов, уклонившихся от заключения договора </w:t>
      </w:r>
      <w:r w:rsidRPr="00ED35CD">
        <w:rPr>
          <w:rFonts w:ascii="Arial" w:eastAsia="Times New Roman" w:hAnsi="Arial" w:cs="Arial"/>
          <w:color w:val="252525"/>
          <w:sz w:val="24"/>
          <w:szCs w:val="24"/>
          <w:lang w:eastAsia="ru-RU"/>
        </w:rPr>
        <w:lastRenderedPageBreak/>
        <w:t xml:space="preserve">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пунктами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пунктами 13, 14 или 2 статьи 39.12. Земельного кодекса Российской Федерации,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Сведения, предусмотренные пунктом 29 статьи 39.12. Земельного кодекса 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          3.3.2.4. Максимальный срок выполнения административной процедуры  - 30  дней.          3.3.2.5. Критерий принятия решения – решение принятое уполномоченным органом.          3.3.2.6. Результатом административной процедуры является  составленный протокол в двух экземплярах, один из которых передается победителю аукциона, а второй остается у организатора аукциона.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3.4.  Выдача (направление) заявителю  результата  предоставления муниципальной услуги   3.4.1. Основанием для начала  административной процедуры является  наличие  решения о предварительном согласовании предоставления                   испрашиваемого земельного участка 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 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 1)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направление указанного решения заявителю; 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 3) решение об отказе в предоставлении земельного </w:t>
      </w:r>
      <w:r w:rsidRPr="00ED35CD">
        <w:rPr>
          <w:rFonts w:ascii="Arial" w:eastAsia="Times New Roman" w:hAnsi="Arial" w:cs="Arial"/>
          <w:color w:val="252525"/>
          <w:sz w:val="24"/>
          <w:szCs w:val="24"/>
          <w:lang w:eastAsia="ru-RU"/>
        </w:rPr>
        <w:lastRenderedPageBreak/>
        <w:t xml:space="preserve">участка.          3.4.3.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           3.4.4. В случае если заявитель обратился за получением услуги  через Региональный портал, результат заявителю направляется по его выбору:           - в форме электронного документа, подписанного  уполномоченным должностным лицом с использованием  усиленной квалифицированной электронной подписи;           - на бумажном носителе из органа власти.          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          3.4.5.  Максимальный  срок выполнения  административной процедуры составляет не более семи  дней. 3.4.6. Критерием принятия решения  является наличие                  оформленного результата предоставления муниципальной услуги: 3.4.7. Результатом выполнения административной процедуры                является получение заявителем  результата предоставления                                     муниципальной услуги. 3.4.8. Способ фиксации результата выполнения административной процедуры  – регистрация в журнале  о получении экземпляра документа.   3.5. Порядок осуществления в электронной форме, в том числе с использованием Регионального портала, административных процедур (действий)   Исчерпывающий перечень административных действий при получении муниципальной  услуги в электронной форме в случае предоставления земельного участка без проведения торгов:             - получение информации о порядке и сроках предоставления  муниципальной услуги;          - запись на прием для подачи запроса о предоставлении  муниципальной услуги;          - формирование запроса о предоставлении муниципальной услуги;          - прием и регистрация запроса;          - получение результата предоставления муниципальной услуги;          - получение сведений о ходе выполнения запроса;          - осуществление оценки качества предоставления  муниципальной услуги.          3.5.1.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          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          3.5.3. 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          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          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w:t>
      </w:r>
      <w:r w:rsidRPr="00ED35CD">
        <w:rPr>
          <w:rFonts w:ascii="Arial" w:eastAsia="Times New Roman" w:hAnsi="Arial" w:cs="Arial"/>
          <w:color w:val="252525"/>
          <w:sz w:val="24"/>
          <w:szCs w:val="24"/>
          <w:lang w:eastAsia="ru-RU"/>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3.5.6.Заявителю направляется уведомление о получении запроса с использованием Регионального портала.          3.5.7. При формировании запроса заявителю обеспечивается:          а) возможность копирования и сохранения запроса и документов, необходимых для предоставления  муниципальной услуги;          б) возможность печати на бумажном носителе копии электронной формы запроса;          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          д) возможность вернуться на любой из этапов заполнения электронной формы запроса без потери ранее введенной информации на Региональном портале;          е) возможность доступа заявителя на Региональном портале к ранее поданным запросам в течение не менее одного года.          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          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          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          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          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          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w:t>
      </w:r>
      <w:r w:rsidRPr="00ED35CD">
        <w:rPr>
          <w:rFonts w:ascii="Arial" w:eastAsia="Times New Roman" w:hAnsi="Arial" w:cs="Arial"/>
          <w:color w:val="252525"/>
          <w:sz w:val="24"/>
          <w:szCs w:val="24"/>
          <w:lang w:eastAsia="ru-RU"/>
        </w:rPr>
        <w:lastRenderedPageBreak/>
        <w:t xml:space="preserve">«принято».          3.5.15. Заявитель имеет возможность получения информации о ходе предоставления муниципальной  услуги.          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          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          а) уведомление о записи на прием в Администрацию, содержащее сведения о дате, времени и месте приема;          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2.3. настоящего Административного регламента. 3.5.19.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3.5.20.  Заявителям обеспечивается возможность оценить доступность и качество муниципальной  услуги на Региональном портале.          3.5.21. Критерием принятия решения является обращение заявителя за получением  муниципальной услуги в электронной форме. 3.5.22.  Результатом административной процедуры является подготовка ответа на запрос в форме одного из документов, указанных в подразделе  2.3. настоящего Административного регламента.          3.5.23. Способ фиксации результата выполнения административной процедуры  – направление сообщения в Единый личный кабинет заявителя на Едином портале.   3.5.24.  Максимальный срок выполнения  административной                   процедуры соответствует срокам, указанным  в подразделе 2.4 настоящего Административного регламента.   3.6.  Порядок исправления допущенных опечаток и ошибок в выданных в результате предоставления  муниципальной услуги документах   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3.6.2. Срок передачи  запроса заявителя из МФЦ в Администрацию установлен соглашением о взаимодействии. 3.6.3. Решение об </w:t>
      </w:r>
      <w:r w:rsidRPr="00ED35CD">
        <w:rPr>
          <w:rFonts w:ascii="Arial" w:eastAsia="Times New Roman" w:hAnsi="Arial" w:cs="Arial"/>
          <w:color w:val="252525"/>
          <w:sz w:val="24"/>
          <w:szCs w:val="24"/>
          <w:lang w:eastAsia="ru-RU"/>
        </w:rPr>
        <w:lastRenderedPageBreak/>
        <w:t xml:space="preserve">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3.6.4. Критерием принятия решения является наличие допущенных опечаток и ошибок в выданных в результате предоставления муниципальной услуги документах. 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3.6.6. Способ фиксации результата выполнения административной процедуры  – регистрация в Журнале. 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сельсовета.          4.2.4. Проверки проводятся с целью выявления и устранения                нарушений прав </w:t>
      </w:r>
      <w:r w:rsidRPr="00ED35CD">
        <w:rPr>
          <w:rFonts w:ascii="Arial" w:eastAsia="Times New Roman" w:hAnsi="Arial" w:cs="Arial"/>
          <w:color w:val="252525"/>
          <w:sz w:val="24"/>
          <w:szCs w:val="24"/>
          <w:lang w:eastAsia="ru-RU"/>
        </w:rPr>
        <w:lastRenderedPageBreak/>
        <w:t xml:space="preserve">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5.3. Органы  местного </w:t>
      </w:r>
      <w:r w:rsidRPr="00ED35CD">
        <w:rPr>
          <w:rFonts w:ascii="Arial" w:eastAsia="Times New Roman" w:hAnsi="Arial" w:cs="Arial"/>
          <w:color w:val="252525"/>
          <w:sz w:val="24"/>
          <w:szCs w:val="24"/>
          <w:lang w:eastAsia="ru-RU"/>
        </w:rPr>
        <w:lastRenderedPageBreak/>
        <w:t xml:space="preserve">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Мансуровского сельсовета Советского района -  Глава Мансуровского сельсовета Советского района; заместитель Главы Администрации Мансуровского сельсовета Советского района;  в МФЦ - руководитель многофункционального центра;  у учредителя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w:t>
      </w:r>
      <w:r w:rsidRPr="00ED35CD">
        <w:rPr>
          <w:rFonts w:ascii="Arial" w:eastAsia="Times New Roman" w:hAnsi="Arial" w:cs="Arial"/>
          <w:color w:val="252525"/>
          <w:sz w:val="24"/>
          <w:szCs w:val="24"/>
          <w:lang w:eastAsia="ru-RU"/>
        </w:rPr>
        <w:lastRenderedPageBreak/>
        <w:t xml:space="preserve">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Информация,  изложенная в данном разделе, размещена  на  Едином    портале по адресу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 В случае предоставления земельного участка без проведения                 торгов заявитель может обратиться за получением   муниципальной                    услуги  в МФЦ. 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 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6.4. Взаимодействие МФЦ с Администрацией осуществляется в                соответствии соглашением о взаимодействии  между ОБУ «МФЦ» и             Администрацией. 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6.6.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6.8. Результат муниципальной услуги в МФЦ не выдается. 6.9. Критерием принятия решения является обращение заявителя за получением  муниципальной услуги в МФЦ. 6.10. Результатом административной процедуры является   передача  заявления и документов, из МФЦ в Администрацию. 6.11. Способ фиксации результата выполнения административной процедуры - отметка в передаточной ведомости  о передаче документов из МФЦ в Администрацию.                                                                                          Приложение №1                                                                                       к Административному регламенту                       предоставления муниципальной услуги                   Предоставление земельных участков, находящихся в муниципальной </w:t>
      </w:r>
      <w:r w:rsidRPr="00ED35CD">
        <w:rPr>
          <w:rFonts w:ascii="Arial" w:eastAsia="Times New Roman" w:hAnsi="Arial" w:cs="Arial"/>
          <w:color w:val="252525"/>
          <w:sz w:val="24"/>
          <w:szCs w:val="24"/>
          <w:lang w:eastAsia="ru-RU"/>
        </w:rPr>
        <w:lastRenderedPageBreak/>
        <w:t xml:space="preserve">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Форма заявления для физических лиц                                        Главе _____________________                                      ______________________________________                                      ______________________________________                                                                                          (фамилия, имя, отчество заявителя)                                      ______________________________________                                      Паспорт серия _____ N __________ выдан                                      ______________________________________                                      _____________________________________,                                      ______________________________________                                      ОГРНИП _______________________________                                       (для индивидуальных предпринимателей)                                                                                                                          проживающий(ей)       по       адресу:                                        ______________________________________                                      ______________________________________                                                                    контактный телефон: __________________                                      ______________________________________                                      Представитель заявителя:                                      _____________________________________,                                      ______________________________________                                             (фамилия, имя, отчество)                                             действующий на основании                                      ______________________________________                                    Заявление                     о предоставлении земельного участка             Прошу предоставить земельный участок, расположенный по адресу: ___________________________________________________________________________ ___________________________________________________________________________     (указать адрес (местоположение) испрашиваемого земельного участка) кадастровый номер _____________________, общей площадью ________________ кв. м, в _______________________________________________________________________ для     (указывается вид права, на котором заявитель желает приобрести                           земельный участок) использования в целях ______________________________________________________________________________________________________________________________________________________               (указать цель использования земельного участка)       Реквизиты решения об изъятии земельного участка для государственных или муниципальных нужд _____________________________________________________ (в случае,  если  земельный  участок  предоставлен  взамен земельного участка, изымаемого для государственных или муниципальных нужд).     Реквизиты   решения   о   </w:t>
      </w:r>
      <w:r w:rsidRPr="00ED35CD">
        <w:rPr>
          <w:rFonts w:ascii="Arial" w:eastAsia="Times New Roman" w:hAnsi="Arial" w:cs="Arial"/>
          <w:color w:val="252525"/>
          <w:sz w:val="24"/>
          <w:szCs w:val="24"/>
          <w:lang w:eastAsia="ru-RU"/>
        </w:rPr>
        <w:lastRenderedPageBreak/>
        <w:t xml:space="preserve">предварительном  согласовании  предоставления земельного участка _____________________________________________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 (в случае, если земельный  участок предоставляется для размещения объектов, предусмотренных этим документом и (или) этим проектом).       К заявлению прилагаются документы: ____________________________________________________________________ ____________________________________________________________________    3.______________________________________________________________________    4.______________________________________________________________________     Информацию (сведения) прошу предоставить в _______ экземплярах:       ┌─┐     └─┘       почтовым           отправлением           по         адресу: ______________________________________________________________________________________________________________________________________________________     (почтовый адрес с указанием индекса)       ┌─┐     └─┘      при личном обращении в Администрацию       ┌─┐     └─┘       по       адресу       электронной       почты:        _______________________________________________________________________       ┌─┐     └─┘    при    личном    обращении    в     МФЦ    _______________________________________________________________________            О  готовности  результатов  муниципальной  услуги  прошу  сообщить   по телефону ___________________________.       "__" ___________ 20__ г.                          _________________________                                                      (подпись заявителя)   В соответствии с Федеральным законом N 152-ФЗ от 27.07.2006 "О персональных данных" подтверждаю свое согласие на обработку моих персональных данных.   _______________/подпись/   Приложение №2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Форма заявления для юридических лиц                                Главе ____________________                                      ______________________________________                                      ______________________________________                                                                                     (полное наименование юридического лица)                                                                                                                                                                                                                          ОГРН ________________________________                                                                         ИНН _________________________________                                                                           </w:t>
      </w:r>
      <w:r w:rsidRPr="00ED35CD">
        <w:rPr>
          <w:rFonts w:ascii="Arial" w:eastAsia="Times New Roman" w:hAnsi="Arial" w:cs="Arial"/>
          <w:color w:val="252525"/>
          <w:sz w:val="24"/>
          <w:szCs w:val="24"/>
          <w:lang w:eastAsia="ru-RU"/>
        </w:rPr>
        <w:lastRenderedPageBreak/>
        <w:t xml:space="preserve">______________________________________ (адрес (место нахождения) постоянно действующего        _______________________________________          исполнительного органа (в случае отсутствия- ______________________________________                                                                                           иного органа или лица, имеющих право действовать _______________________________________ от имени юридического лица без доверенности) в лице ________________________________ _______________________________________, (полностью должность, ФИО представителя заявителя)     ,действовавшего(ей) на основании   ________________________________________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________________________________________                                      Заявление                     о предоставлении земельного участка       Прошу предоставить земельный участок, расположенный по адресу: ___________________________________________________________________________ ___________________________________________________________________________     (указать адрес (местоположение) испрашиваемого земельного участка) кадастровый номер _____________________, общей площадью ________________ кв. м, в _______________________________________________________________________ для     (указывается вид права, на котором заявитель желает приобрести                           земельный участок) использования в целях ______________________________________________________________________________________________________________________________________________________               (указать цель использования земельного участка)       Реквизиты решения об изъятии земельного участка для государственных или муниципальных нужд _____________________________________________________ (в случае,  если  земельный  участок  предоставлен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_____________________________________________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 (в случае, если земельный  участок предоставляется для размещения объектов, предусмотренных этим документом и (или) этим проектом).       К заявлению прилагаются документы: ____________________________________________________________________ ____________________________________________________________________    3.______________________________________________________________________    </w:t>
      </w:r>
      <w:r w:rsidRPr="00ED35CD">
        <w:rPr>
          <w:rFonts w:ascii="Arial" w:eastAsia="Times New Roman" w:hAnsi="Arial" w:cs="Arial"/>
          <w:color w:val="252525"/>
          <w:sz w:val="24"/>
          <w:szCs w:val="24"/>
          <w:lang w:eastAsia="ru-RU"/>
        </w:rPr>
        <w:lastRenderedPageBreak/>
        <w:t xml:space="preserve">4.______________________________________________________________________     Информацию (сведения) прошу предоставить в _______ экземплярах:       ┌─┐     └─┘       почтовым           отправлением           по         адресу: ______________________________________________________________________________________________________________________________________________________________     почтовый адрес с указанием индекса     ┌─┐     └─┘      при личном обращении в Администрацию           ┌─┐     └─┘       по       адресу       электронной       почты:        _______________________________________________________________________       ┌─┐     └─┘    при    личном    обращении    в     МФЦ    _______________________________________________________________________            О  готовности  результатов  муниципальной  услуги  прошу  сообщить   по телефону ___________________________.         "__" ___________ 20__ г.                          _________________________                                                      (подпись заявителя)   В соответствии с Федеральным законом N 152-ФЗ от 27.07.2006 "О персональных данных" подтверждаю свое согласие на обработку моих персональных данных.   _______________/подпись/ Приложение №3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Форма заявления для  индивидуальных предпринимателей                                       Главе _____________________                                      ______________________________________                                      ______________________________________                                                                                         (фамилия, имя, отчество заявителя)                                      ______________________________________                                      Паспорт серия _____ N __________ выдан                                      ______________________________________                                      _____________________________________,                                      ______________________________________                                      ОГРНИП ___________________________________                                                                                                                                                                  проживающий(ей)       по       адресу:                                        ______________________________________                                      ______________________________________                                                                    контактный телефон: __________________                                      факс: ________________________________                                                                                                                             Эл. почта ____________________________                                        ______________________________________                                      Представитель заявителя:                                      _____________________________________,                                      ______________________________________ </w:t>
      </w:r>
      <w:r w:rsidRPr="00ED35CD">
        <w:rPr>
          <w:rFonts w:ascii="Arial" w:eastAsia="Times New Roman" w:hAnsi="Arial" w:cs="Arial"/>
          <w:color w:val="252525"/>
          <w:sz w:val="24"/>
          <w:szCs w:val="24"/>
          <w:lang w:eastAsia="ru-RU"/>
        </w:rPr>
        <w:lastRenderedPageBreak/>
        <w:t xml:space="preserve">                                            (фамилия, имя, отчество)                                             действующий на основании                                      ______________________________________                                    Заявление                     о предоставлении земельного участка         Прошу предоставить земельный участок, расположенный по адресу: ___________________________________________________________________________ ___________________________________________________________________________     (указать адрес (местоположение) испрашиваемого земельного участка) кадастровый номер _____________________, общей площадью ________________ кв. м, в _______________________________________________________________________ для     (указывается вид права, на котором заявитель желает приобрести                           земельный участок) использования в целях ______________________________________________________________________________________________________________________________________________________               (указать цель использования земельного участка)       Реквизиты решения об изъятии земельного участка для государственных или муниципальных нужд _____________________________________________________ (в случае,  если  земельный  участок  предоставлен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_____________________________________________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 (в случае, если земельный  участок предоставляется для размещения объектов, предусмотренных этим документом и (или) этим проектом).       К заявлению прилагаются документы: ____________________________________________________________________ ____________________________________________________________________    3.______________________________________________________________________    4.______________________________________________________________________     Информацию (сведения) прошу предоставить в _______ экземплярах:         ┌─┐     └─┘       почтовым           отправлением           по         адресу: ______________________________________________________________________________________________________________________________________________________     (почтовый адрес с указанием индекса)       ┌─┐     └─┘      при личном обращении в Администрацию       ┌─┐     └─┘       по       адресу       электронной       почты:        _______________________________________________________________________       ┌─┐     └─┘    при    личном    обращении    в     МФЦ    _______________________________________________________________________            О  готовности  результатов  муниципальной  услуги  прошу  сообщить   по </w:t>
      </w:r>
      <w:r w:rsidRPr="00ED35CD">
        <w:rPr>
          <w:rFonts w:ascii="Arial" w:eastAsia="Times New Roman" w:hAnsi="Arial" w:cs="Arial"/>
          <w:color w:val="252525"/>
          <w:sz w:val="24"/>
          <w:szCs w:val="24"/>
          <w:lang w:eastAsia="ru-RU"/>
        </w:rPr>
        <w:lastRenderedPageBreak/>
        <w:t>телефону ___________________________.     "__" ___________ 20__ г.                          _________________________                                                      (подпись заявителя)   В соответствии с Федеральным законом N 152-ФЗ от 27.07.2006 "О персональных данных" подтверждаю свое согласие на обработку моих персональных данных.   _______________/подпись/</w:t>
      </w:r>
    </w:p>
    <w:sectPr w:rsidR="00B16420" w:rsidRPr="00ED35CD"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3D7ED0"/>
    <w:rsid w:val="00404141"/>
    <w:rsid w:val="004270DB"/>
    <w:rsid w:val="00571B26"/>
    <w:rsid w:val="009C44AA"/>
    <w:rsid w:val="00B16420"/>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19231</Words>
  <Characters>109621</Characters>
  <Application>Microsoft Office Word</Application>
  <DocSecurity>0</DocSecurity>
  <Lines>913</Lines>
  <Paragraphs>257</Paragraphs>
  <ScaleCrop>false</ScaleCrop>
  <Company>SPecialiST RePack</Company>
  <LinksUpToDate>false</LinksUpToDate>
  <CharactersWithSpaces>128595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2023-09-30T06:23:00Z</dcterms:created>
  <dcterms:modified xsi:type="dcterms:W3CDTF">2023-09-30T06:28:00Z</dcterms:modified>
</cp:coreProperties>
</file>