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39" w:rsidRPr="000B5439" w:rsidRDefault="000B5439" w:rsidP="000B543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АДМИНИСТРАЦИЯ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МАНСУРОВСКОГО СЕЛЬСОВЕТА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СОВЕТСКОГО РАЙОНА КУРСКОЙ ОБЛАСТИ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ПОСТАНОВЛЕНИЕ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от  15 марта 2023  года             № 7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О внесении изменений и дополнений в постановление Администрации Мансуровского сельсовета Советского района от 25.03.2021 г. №20  «Об утверждении Положения 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Мансуровского сельсовета Советского района»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</w:t>
      </w: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    В соответствии с Федеральными законами от 29.12.2022 г. № 605 –ФЗ «О внесении изменений в отдельные законодательные акты Российской Федерации», от 24.07.2007 N 209-ФЗ "О развитии малого и среднего предпринимательства в Российской Федерации",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 Федеральным законом от 26.07.2006 № 135-ФЗ "О защите конкуренции", в целях улучшения условий для развития малого и среднего предпринимательства на территории Мансуровского сельсовета Советского района, Администрация Мансуровского сельсовета Советского района ПОСТАНОВЛЯЕТ: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   1.Внести в Положение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утвержденное постановлением Администрации Мансуровского сельсовета Советского района от 25.03.2021г.№20 следующие  изменения: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 1.1. Дополнить Положение разделом 6 следующего содержания: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«6.Преимущественное право субъектов малого и среднего предпринимательства на выкуп недвижимого и движимого  арендуемого имущества»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i/>
          <w:iCs/>
          <w:color w:val="252525"/>
          <w:sz w:val="15"/>
          <w:lang w:eastAsia="ru-RU"/>
        </w:rPr>
        <w:t>   6.1. Субъекты малого и среднего бизнеса обладают преимущественным правом на приобретение арендуемого ими недвижимого имущества, которое находится в муниципальной собственности.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 6.2. Действие преимущественного права субъектов малого и среднего предпринимательства на выкуп недвижимого арендуемого имущества  распространяется также и на движимое имущество.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 6.3. Субъекты малого и среднего предпринимательства  могут выкупить арендуемое движимое имущество, если такое имущество включено в перечень  муниципального имущества, предназначенного для передачи во владение и (или) в пользование субъектам МСП, в течение трех лет до дня подачи соответствующего заявления, а также на день подачи субъектом МСП заявления движимое имущество находится в его временном владении и пользовании или временном пользовании непрерывно в течение одного года и более в соответствии с договором или договорами аренды такого имущества.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Состав и виды движимого имущества, не подлежащего отчуждению, устанавливает Правительство Российской Федерации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 6.4. Срок рассрочки оплаты движимого имущества при реализации преимущественного права на его приобретение не должен составлять менее трех лет.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 6.5. Преимущественное право на приобретение арендуемого недвижимого имущества имеется в  случаях, когда: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недвижимость, включенная в перечень  муниципального имущества, предназначенного для передачи во владение и (или) в пользование субъектам МСП,  в течение двух и более лет  находилась  во временном владении и пользовании или временном пользовании непрерывно субъекта МСП в соответствии с договором аренды.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на момент заключения договора купли-продажи арендуемого имущества у организации отсутствует задолженность по арендной плате, а также по неустойкам: штрафам и пеням;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lastRenderedPageBreak/>
        <w:t>   6.6. Субъекты МСП вправе приобрести арендуемое ими недвижимое имущество, находящееся  в муниципальной собственности, как включенное в утвержденные в соответствии с частью 4 статьи 18 Федерального закона № 209-ФЗ перечни  муниципального имущества, предназначенного для передачи во владение и (или) в пользование субъектам МСП (далее – перечни), так и не включенное в перечни.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  6.7. Преимущественное право заключается в следующем: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в случае принятия решения, об условиях приватизации арендуемого субъектом МСП имущества (далее – решение о приватизации)  орган местного самоуправления обязан предложить такому лицу первому приобрести это имущество посредством направления ему такого решения и предложения о заключении договора купли-продажи арендуемого имущества (далее – предложение о приобретении имущества) с приложением проекта соответствующего договора;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преимущественное право субъектов МСП – арендаторов имущества должно быть предусмотрено в решениях о приватизации;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в случае согласия субъекта МСП на использование преимущественного права  орган местного самоуправления обязан заключить договор купли-продажи арендуемого имущества с таким лицом, т.е. на указанные отношения распространяются правила Гражданского кодекса Российской Федерации (далее – ГК РФ) о заключении договора в обязательном порядке (статьи 445 – 446 ГК РФ);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- субъект МСП вправе в инициативном порядке направить в соответствующий орган местного самоуправления заявление о реализации преимущественного права (часть 2 статьи 9 Федерального закона № 159-ФЗ);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- приобретение субъектом МСП арендуемого имущества при реализации преимущественного права осуществляется без проведения аукциона или конкурса.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 6.8. Субъект МСП вправе отказаться от реализации преимущественного права в любой день до истечения 30 дней до получения предложения, о заключении договора купли-продажи арендуемого имущества и с момента такого отказа утрачивает преимущественное право (часть 6 статьи 4 Федерального закона № 159-ФЗ).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 6.9. Субъект МСП также утрачивает преимущественное право (часть 9 статьи 4 Федерального закона № 159-ФЗ):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- по истечении 30 дней со дня  получения предложения, о заключении договора купли-продажи арендуемого имущества, если этот договор не подписан таким лицом (за исключением случаев, когда течение этого срока приостанавливается при оспаривании субъектом МСП достоверности величины рыночной стоимости приобретаемого имущества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- с момента расторжения договора купли-продажи арендуемого имущества в связи с существенным нарушением его условий субъектом МСП.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 6.10. Уступка преимущественного права иным лицам не допускается.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 6.11.Субъекты МСП не вправе использовать преимущественное право для приобретения имущества: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переданного организациям, образующим инфраструктуру поддержки субъектов МСП в соответствии со статьей 15 Федерального закона № 209-ФЗ;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входящего в состав имущественных комплексов  муниципальных унитарных предприятий;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принадлежащего  муниципальным учреждениям на праве оперативного управления;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ограниченного в обороте.</w:t>
      </w:r>
    </w:p>
    <w:p w:rsidR="000B5439" w:rsidRPr="000B5439" w:rsidRDefault="000B5439" w:rsidP="000B543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Контроль за исполнением настоящего постановления оставляю за собой.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3.Настоящее постановление вступает в силу со дня подписания.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0B5439" w:rsidRPr="000B5439" w:rsidRDefault="000B5439" w:rsidP="000B543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B5439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Глава Мансуровского сельсовета                                     А.А.Анненков</w:t>
      </w:r>
    </w:p>
    <w:p w:rsidR="009C27A2" w:rsidRPr="000B5439" w:rsidRDefault="009C27A2" w:rsidP="000B5439"/>
    <w:sectPr w:rsidR="009C27A2" w:rsidRPr="000B5439" w:rsidSect="009C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915"/>
    <w:multiLevelType w:val="multilevel"/>
    <w:tmpl w:val="C61464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57C3C"/>
    <w:multiLevelType w:val="multilevel"/>
    <w:tmpl w:val="C032D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24833"/>
    <w:multiLevelType w:val="multilevel"/>
    <w:tmpl w:val="040A5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30748"/>
    <w:multiLevelType w:val="multilevel"/>
    <w:tmpl w:val="1ABAB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50D8E"/>
    <w:multiLevelType w:val="multilevel"/>
    <w:tmpl w:val="67B61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B4F66"/>
    <w:multiLevelType w:val="multilevel"/>
    <w:tmpl w:val="5EECE9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4922CB"/>
    <w:multiLevelType w:val="multilevel"/>
    <w:tmpl w:val="0AF2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D42E53"/>
    <w:multiLevelType w:val="multilevel"/>
    <w:tmpl w:val="C64A92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5A53C9"/>
    <w:multiLevelType w:val="multilevel"/>
    <w:tmpl w:val="FD38E0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C975D2"/>
    <w:multiLevelType w:val="multilevel"/>
    <w:tmpl w:val="7212A1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0F669F"/>
    <w:multiLevelType w:val="multilevel"/>
    <w:tmpl w:val="5D10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613356"/>
    <w:multiLevelType w:val="multilevel"/>
    <w:tmpl w:val="40A2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344433"/>
    <w:multiLevelType w:val="multilevel"/>
    <w:tmpl w:val="59DCE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A96E8E"/>
    <w:multiLevelType w:val="multilevel"/>
    <w:tmpl w:val="F982A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036CF0"/>
    <w:multiLevelType w:val="multilevel"/>
    <w:tmpl w:val="258A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F128B6"/>
    <w:multiLevelType w:val="multilevel"/>
    <w:tmpl w:val="1EC85D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0E6643"/>
    <w:multiLevelType w:val="multilevel"/>
    <w:tmpl w:val="687CE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7"/>
  </w:num>
  <w:num w:numId="5">
    <w:abstractNumId w:val="11"/>
  </w:num>
  <w:num w:numId="6">
    <w:abstractNumId w:val="10"/>
  </w:num>
  <w:num w:numId="7">
    <w:abstractNumId w:val="14"/>
  </w:num>
  <w:num w:numId="8">
    <w:abstractNumId w:val="6"/>
  </w:num>
  <w:num w:numId="9">
    <w:abstractNumId w:val="3"/>
  </w:num>
  <w:num w:numId="10">
    <w:abstractNumId w:val="9"/>
  </w:num>
  <w:num w:numId="11">
    <w:abstractNumId w:val="13"/>
  </w:num>
  <w:num w:numId="12">
    <w:abstractNumId w:val="1"/>
  </w:num>
  <w:num w:numId="13">
    <w:abstractNumId w:val="12"/>
  </w:num>
  <w:num w:numId="14">
    <w:abstractNumId w:val="4"/>
  </w:num>
  <w:num w:numId="15">
    <w:abstractNumId w:val="5"/>
  </w:num>
  <w:num w:numId="16">
    <w:abstractNumId w:va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7529EF"/>
    <w:rsid w:val="000B5439"/>
    <w:rsid w:val="007529EF"/>
    <w:rsid w:val="00795B47"/>
    <w:rsid w:val="009C27A2"/>
    <w:rsid w:val="00E55592"/>
    <w:rsid w:val="00F6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9EF"/>
    <w:rPr>
      <w:b/>
      <w:bCs/>
    </w:rPr>
  </w:style>
  <w:style w:type="character" w:styleId="a5">
    <w:name w:val="Hyperlink"/>
    <w:basedOn w:val="a0"/>
    <w:uiPriority w:val="99"/>
    <w:semiHidden/>
    <w:unhideWhenUsed/>
    <w:rsid w:val="007529EF"/>
    <w:rPr>
      <w:color w:val="0000FF"/>
      <w:u w:val="single"/>
    </w:rPr>
  </w:style>
  <w:style w:type="character" w:styleId="a6">
    <w:name w:val="Emphasis"/>
    <w:basedOn w:val="a0"/>
    <w:uiPriority w:val="20"/>
    <w:qFormat/>
    <w:rsid w:val="000B54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6237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6</cp:revision>
  <dcterms:created xsi:type="dcterms:W3CDTF">2023-10-04T07:12:00Z</dcterms:created>
  <dcterms:modified xsi:type="dcterms:W3CDTF">2023-10-04T07:27:00Z</dcterms:modified>
</cp:coreProperties>
</file>