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АДМИНИСТРАЦИЯ</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МАНСУРОВСКОГО СЕЛЬСОВЕТА</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СОВЕТСКОГО РАЙОНА</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КУРСКОЙ ОБЛАСТИ</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Курская область, Советский район, с. </w:t>
      </w:r>
      <w:proofErr w:type="spellStart"/>
      <w:r w:rsidRPr="007529EF">
        <w:rPr>
          <w:rFonts w:ascii="Arial" w:eastAsia="Times New Roman" w:hAnsi="Arial" w:cs="Arial"/>
          <w:color w:val="252525"/>
          <w:sz w:val="15"/>
          <w:szCs w:val="15"/>
          <w:lang w:eastAsia="ru-RU"/>
        </w:rPr>
        <w:t>Мансурово</w:t>
      </w:r>
      <w:proofErr w:type="spellEnd"/>
      <w:r w:rsidRPr="007529EF">
        <w:rPr>
          <w:rFonts w:ascii="Arial" w:eastAsia="Times New Roman" w:hAnsi="Arial" w:cs="Arial"/>
          <w:color w:val="252525"/>
          <w:sz w:val="15"/>
          <w:szCs w:val="15"/>
          <w:lang w:eastAsia="ru-RU"/>
        </w:rPr>
        <w:t xml:space="preserve">, 25, Тел. (47158) 3-41-19, </w:t>
      </w:r>
      <w:proofErr w:type="spellStart"/>
      <w:r w:rsidRPr="007529EF">
        <w:rPr>
          <w:rFonts w:ascii="Arial" w:eastAsia="Times New Roman" w:hAnsi="Arial" w:cs="Arial"/>
          <w:color w:val="252525"/>
          <w:sz w:val="15"/>
          <w:szCs w:val="15"/>
          <w:lang w:eastAsia="ru-RU"/>
        </w:rPr>
        <w:t>e-mail</w:t>
      </w:r>
      <w:proofErr w:type="spellEnd"/>
      <w:r w:rsidRPr="007529EF">
        <w:rPr>
          <w:rFonts w:ascii="Arial" w:eastAsia="Times New Roman" w:hAnsi="Arial" w:cs="Arial"/>
          <w:color w:val="252525"/>
          <w:sz w:val="15"/>
          <w:szCs w:val="15"/>
          <w:lang w:eastAsia="ru-RU"/>
        </w:rPr>
        <w:t>: </w:t>
      </w:r>
      <w:hyperlink r:id="rId5" w:history="1">
        <w:r w:rsidRPr="007529EF">
          <w:rPr>
            <w:rFonts w:ascii="Arial" w:eastAsia="Times New Roman" w:hAnsi="Arial" w:cs="Arial"/>
            <w:color w:val="0FA89D"/>
            <w:sz w:val="15"/>
            <w:lang w:eastAsia="ru-RU"/>
          </w:rPr>
          <w:t>mansurovo46@yandex.ru</w:t>
        </w:r>
      </w:hyperlink>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ПОСТАНОВЛЕНИЕ</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от  11  апреля 2023 г. № 15</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О проведен</w:t>
      </w:r>
      <w:proofErr w:type="gramStart"/>
      <w:r w:rsidRPr="007529EF">
        <w:rPr>
          <w:rFonts w:ascii="Arial" w:eastAsia="Times New Roman" w:hAnsi="Arial" w:cs="Arial"/>
          <w:b/>
          <w:bCs/>
          <w:color w:val="252525"/>
          <w:sz w:val="15"/>
          <w:lang w:eastAsia="ru-RU"/>
        </w:rPr>
        <w:t>ии ау</w:t>
      </w:r>
      <w:proofErr w:type="gramEnd"/>
      <w:r w:rsidRPr="007529EF">
        <w:rPr>
          <w:rFonts w:ascii="Arial" w:eastAsia="Times New Roman" w:hAnsi="Arial" w:cs="Arial"/>
          <w:b/>
          <w:bCs/>
          <w:color w:val="252525"/>
          <w:sz w:val="15"/>
          <w:lang w:eastAsia="ru-RU"/>
        </w:rPr>
        <w:t>кциона в электронной форме</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на право заключения договора аренды земельного участка</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из земель сельскохозяйственного назначения</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Руководствуясь Земельным кодексом Российской Федерации, Федеральным законом от 24.07.2002 г. № 101-ФЗ «Об обороте земель сельскохозяйственного назначения», Уставом муниципального образования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 Советского района Курской области, Администрация </w:t>
      </w: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 Советского района Курской области </w:t>
      </w:r>
      <w:r w:rsidRPr="007529EF">
        <w:rPr>
          <w:rFonts w:ascii="Arial" w:eastAsia="Times New Roman" w:hAnsi="Arial" w:cs="Arial"/>
          <w:b/>
          <w:bCs/>
          <w:color w:val="252525"/>
          <w:sz w:val="15"/>
          <w:lang w:eastAsia="ru-RU"/>
        </w:rPr>
        <w:t>ПОСТАНОВЛЯЕТ:</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1. Провести аукцион в электронной форме на право заключения договора аренды земельного участка из земель сельскохозяйственного назначения, находящегося в собственности муниципального образования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 Советского района Курской области (далее – электронный аукцион), с кадастровым номером 46:21:110703:20, площадью 240000 +/- 4287кв.м., разрешенное использование – для сельскохозяйственного производства. Адрес: установлено относительно ориентира, расположенного в границах участка. Почтовый адрес ориентира: Российская Федерация, Курская область, р-н Советский,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 (далее – земельный участок).</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Срок, на который предоставляется право аренды на земельный участок:</w:t>
      </w:r>
      <w:r w:rsidRPr="007529EF">
        <w:rPr>
          <w:rFonts w:ascii="Arial" w:eastAsia="Times New Roman" w:hAnsi="Arial" w:cs="Arial"/>
          <w:color w:val="252525"/>
          <w:sz w:val="15"/>
          <w:szCs w:val="15"/>
          <w:lang w:eastAsia="ru-RU"/>
        </w:rPr>
        <w:t> 3 (Три) года со дня заключения договора аренды земельного участка.</w:t>
      </w:r>
    </w:p>
    <w:p w:rsidR="007529EF" w:rsidRPr="007529EF" w:rsidRDefault="007529EF" w:rsidP="007529EF">
      <w:pPr>
        <w:numPr>
          <w:ilvl w:val="0"/>
          <w:numId w:val="1"/>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proofErr w:type="gramStart"/>
      <w:r w:rsidRPr="007529EF">
        <w:rPr>
          <w:rFonts w:ascii="Arial" w:eastAsia="Times New Roman" w:hAnsi="Arial" w:cs="Arial"/>
          <w:color w:val="252525"/>
          <w:sz w:val="15"/>
          <w:szCs w:val="15"/>
          <w:lang w:eastAsia="ru-RU"/>
        </w:rPr>
        <w:t>Установить начальный размер годовой арендной платы за земельный участок на основании пункта 14 ст. 39.11 Земельного кодекса Российской Федерации, согласно Отчету № 16-1/03/2023 от 24.03.2023 г. «Об оценке рыночной стоимости права пользования (годовой арендной платы) земельным участком с кадастровым номером 46:21:110703:20, площадью 240 000 кв.м., (земли сельскохозяйственного назначения для сельскохозяйственного производства), расположенный по адресу:</w:t>
      </w:r>
      <w:proofErr w:type="gramEnd"/>
      <w:r w:rsidRPr="007529EF">
        <w:rPr>
          <w:rFonts w:ascii="Arial" w:eastAsia="Times New Roman" w:hAnsi="Arial" w:cs="Arial"/>
          <w:color w:val="252525"/>
          <w:sz w:val="15"/>
          <w:szCs w:val="15"/>
          <w:lang w:eastAsia="ru-RU"/>
        </w:rPr>
        <w:t xml:space="preserve"> Курская область, Советский район,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 выполненном</w:t>
      </w:r>
      <w:proofErr w:type="gramStart"/>
      <w:r w:rsidRPr="007529EF">
        <w:rPr>
          <w:rFonts w:ascii="Arial" w:eastAsia="Times New Roman" w:hAnsi="Arial" w:cs="Arial"/>
          <w:color w:val="252525"/>
          <w:sz w:val="15"/>
          <w:szCs w:val="15"/>
          <w:lang w:eastAsia="ru-RU"/>
        </w:rPr>
        <w:t>у ООО</w:t>
      </w:r>
      <w:proofErr w:type="gramEnd"/>
      <w:r w:rsidRPr="007529EF">
        <w:rPr>
          <w:rFonts w:ascii="Arial" w:eastAsia="Times New Roman" w:hAnsi="Arial" w:cs="Arial"/>
          <w:color w:val="252525"/>
          <w:sz w:val="15"/>
          <w:szCs w:val="15"/>
          <w:lang w:eastAsia="ru-RU"/>
        </w:rPr>
        <w:t xml:space="preserve"> «Оценка и консалтинг», что составляет: </w:t>
      </w:r>
      <w:r w:rsidRPr="007529EF">
        <w:rPr>
          <w:rFonts w:ascii="Arial" w:eastAsia="Times New Roman" w:hAnsi="Arial" w:cs="Arial"/>
          <w:b/>
          <w:bCs/>
          <w:color w:val="252525"/>
          <w:sz w:val="15"/>
          <w:lang w:eastAsia="ru-RU"/>
        </w:rPr>
        <w:t>160 919 (Сто шестьдесят тысяч девятьсот девятнадцать) руб. 00 копеек (без НДС)</w:t>
      </w:r>
      <w:r w:rsidRPr="007529EF">
        <w:rPr>
          <w:rFonts w:ascii="Arial" w:eastAsia="Times New Roman" w:hAnsi="Arial" w:cs="Arial"/>
          <w:color w:val="252525"/>
          <w:sz w:val="15"/>
          <w:szCs w:val="15"/>
          <w:lang w:eastAsia="ru-RU"/>
        </w:rPr>
        <w:t>.</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По результатам электронного аукциона на право заключения договора аренды земельного участка определяется ежегодный размер арендной платы.</w:t>
      </w:r>
    </w:p>
    <w:p w:rsidR="007529EF" w:rsidRPr="007529EF" w:rsidRDefault="007529EF" w:rsidP="007529EF">
      <w:pPr>
        <w:numPr>
          <w:ilvl w:val="0"/>
          <w:numId w:val="2"/>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Установить требование о задатке в размере 50% от начального размера годовой арендной платы, что составляет: </w:t>
      </w:r>
      <w:r w:rsidRPr="007529EF">
        <w:rPr>
          <w:rFonts w:ascii="Arial" w:eastAsia="Times New Roman" w:hAnsi="Arial" w:cs="Arial"/>
          <w:b/>
          <w:bCs/>
          <w:color w:val="252525"/>
          <w:sz w:val="15"/>
          <w:lang w:eastAsia="ru-RU"/>
        </w:rPr>
        <w:t>80 459 (Восемьдесят тысяч четыреста пятьдесят девять) руб. 50 коп.</w:t>
      </w:r>
    </w:p>
    <w:p w:rsidR="007529EF" w:rsidRPr="007529EF" w:rsidRDefault="007529EF" w:rsidP="007529EF">
      <w:pPr>
        <w:numPr>
          <w:ilvl w:val="0"/>
          <w:numId w:val="2"/>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Установить шаг аукциона в пределах 3% от начального размера годовой арендной платы, что составляет: </w:t>
      </w:r>
      <w:r w:rsidRPr="007529EF">
        <w:rPr>
          <w:rFonts w:ascii="Arial" w:eastAsia="Times New Roman" w:hAnsi="Arial" w:cs="Arial"/>
          <w:b/>
          <w:bCs/>
          <w:color w:val="252525"/>
          <w:sz w:val="15"/>
          <w:lang w:eastAsia="ru-RU"/>
        </w:rPr>
        <w:t>4 800 (Четыре тысячи восемьсот) руб. 00 коп.</w:t>
      </w:r>
    </w:p>
    <w:p w:rsidR="007529EF" w:rsidRPr="007529EF" w:rsidRDefault="007529EF" w:rsidP="007529EF">
      <w:pPr>
        <w:numPr>
          <w:ilvl w:val="0"/>
          <w:numId w:val="2"/>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proofErr w:type="gramStart"/>
      <w:r w:rsidRPr="007529EF">
        <w:rPr>
          <w:rFonts w:ascii="Arial" w:eastAsia="Times New Roman" w:hAnsi="Arial" w:cs="Arial"/>
          <w:color w:val="252525"/>
          <w:sz w:val="15"/>
          <w:szCs w:val="15"/>
          <w:lang w:eastAsia="ru-RU"/>
        </w:rPr>
        <w:t>Руководствуясь частью 11 статьи 39.11 Земельного кодекса РФ определить ООО СО «</w:t>
      </w:r>
      <w:proofErr w:type="spellStart"/>
      <w:r w:rsidRPr="007529EF">
        <w:rPr>
          <w:rFonts w:ascii="Arial" w:eastAsia="Times New Roman" w:hAnsi="Arial" w:cs="Arial"/>
          <w:color w:val="252525"/>
          <w:sz w:val="15"/>
          <w:szCs w:val="15"/>
          <w:lang w:eastAsia="ru-RU"/>
        </w:rPr>
        <w:t>Тендер-Инфо</w:t>
      </w:r>
      <w:proofErr w:type="spellEnd"/>
      <w:r w:rsidRPr="007529EF">
        <w:rPr>
          <w:rFonts w:ascii="Arial" w:eastAsia="Times New Roman" w:hAnsi="Arial" w:cs="Arial"/>
          <w:color w:val="252525"/>
          <w:sz w:val="15"/>
          <w:szCs w:val="15"/>
          <w:lang w:eastAsia="ru-RU"/>
        </w:rPr>
        <w:t>» в качестве специализированной организации на основании заключенного договора для осуществления функций, связанных с подготовкой информационного сообщения о проведении электронного аукциона, его размещения в ГИС Торги и на сайте электронной площадки, подготовкой необходимых протоколов, направления победителю или единственному участнику аукциона проекта договора аренды земельного участка, иных функций.</w:t>
      </w:r>
      <w:proofErr w:type="gramEnd"/>
    </w:p>
    <w:p w:rsidR="007529EF" w:rsidRPr="007529EF" w:rsidRDefault="007529EF" w:rsidP="007529EF">
      <w:pPr>
        <w:numPr>
          <w:ilvl w:val="0"/>
          <w:numId w:val="2"/>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Назначить Временную комиссию по проведению электронного аукциона на право заключения договора аренды земельного участка, находящегося в собственности муниципального образования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 Советского района Курской области, (далее – Аукционная комиссия) в следующем составе:</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Председатель Аукционной комиссии:</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 - </w:t>
      </w:r>
      <w:proofErr w:type="spellStart"/>
      <w:r w:rsidRPr="007529EF">
        <w:rPr>
          <w:rFonts w:ascii="Arial" w:eastAsia="Times New Roman" w:hAnsi="Arial" w:cs="Arial"/>
          <w:color w:val="252525"/>
          <w:sz w:val="15"/>
          <w:szCs w:val="15"/>
          <w:lang w:eastAsia="ru-RU"/>
        </w:rPr>
        <w:t>Волжина</w:t>
      </w:r>
      <w:proofErr w:type="spellEnd"/>
      <w:r w:rsidRPr="007529EF">
        <w:rPr>
          <w:rFonts w:ascii="Arial" w:eastAsia="Times New Roman" w:hAnsi="Arial" w:cs="Arial"/>
          <w:color w:val="252525"/>
          <w:sz w:val="15"/>
          <w:szCs w:val="15"/>
          <w:lang w:eastAsia="ru-RU"/>
        </w:rPr>
        <w:t xml:space="preserve"> Наталья Викторовна – начальник отдела бухгалтерского учета и отчетности администрации </w:t>
      </w: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члены комиссии:</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 - </w:t>
      </w:r>
      <w:proofErr w:type="spellStart"/>
      <w:r w:rsidRPr="007529EF">
        <w:rPr>
          <w:rFonts w:ascii="Arial" w:eastAsia="Times New Roman" w:hAnsi="Arial" w:cs="Arial"/>
          <w:color w:val="252525"/>
          <w:sz w:val="15"/>
          <w:szCs w:val="15"/>
          <w:lang w:eastAsia="ru-RU"/>
        </w:rPr>
        <w:t>Виневская</w:t>
      </w:r>
      <w:proofErr w:type="spellEnd"/>
      <w:r w:rsidRPr="007529EF">
        <w:rPr>
          <w:rFonts w:ascii="Arial" w:eastAsia="Times New Roman" w:hAnsi="Arial" w:cs="Arial"/>
          <w:color w:val="252525"/>
          <w:sz w:val="15"/>
          <w:szCs w:val="15"/>
          <w:lang w:eastAsia="ru-RU"/>
        </w:rPr>
        <w:t xml:space="preserve"> Светлана Владиславовна – заместитель главы администрации </w:t>
      </w: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 Советского района;</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 - Бакланова Надежда Ивановна – депутат Собрания депутатов </w:t>
      </w: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 советского района;</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lastRenderedPageBreak/>
        <w:t xml:space="preserve"> - </w:t>
      </w:r>
      <w:proofErr w:type="spellStart"/>
      <w:r w:rsidRPr="007529EF">
        <w:rPr>
          <w:rFonts w:ascii="Arial" w:eastAsia="Times New Roman" w:hAnsi="Arial" w:cs="Arial"/>
          <w:color w:val="252525"/>
          <w:sz w:val="15"/>
          <w:szCs w:val="15"/>
          <w:lang w:eastAsia="ru-RU"/>
        </w:rPr>
        <w:t>Дерило</w:t>
      </w:r>
      <w:proofErr w:type="spellEnd"/>
      <w:r w:rsidRPr="007529EF">
        <w:rPr>
          <w:rFonts w:ascii="Arial" w:eastAsia="Times New Roman" w:hAnsi="Arial" w:cs="Arial"/>
          <w:color w:val="252525"/>
          <w:sz w:val="15"/>
          <w:szCs w:val="15"/>
          <w:lang w:eastAsia="ru-RU"/>
        </w:rPr>
        <w:t xml:space="preserve"> Григорий Сергеевич – директор ООО СО «</w:t>
      </w:r>
      <w:proofErr w:type="spellStart"/>
      <w:r w:rsidRPr="007529EF">
        <w:rPr>
          <w:rFonts w:ascii="Arial" w:eastAsia="Times New Roman" w:hAnsi="Arial" w:cs="Arial"/>
          <w:color w:val="252525"/>
          <w:sz w:val="15"/>
          <w:szCs w:val="15"/>
          <w:lang w:eastAsia="ru-RU"/>
        </w:rPr>
        <w:t>Тендер-Инфо</w:t>
      </w:r>
      <w:proofErr w:type="spellEnd"/>
      <w:r w:rsidRPr="007529EF">
        <w:rPr>
          <w:rFonts w:ascii="Arial" w:eastAsia="Times New Roman" w:hAnsi="Arial" w:cs="Arial"/>
          <w:color w:val="252525"/>
          <w:sz w:val="15"/>
          <w:szCs w:val="15"/>
          <w:lang w:eastAsia="ru-RU"/>
        </w:rPr>
        <w:t>» (по согласованию);</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 Бондарев Павел Владимирович – юрисконсульт ООО СО «</w:t>
      </w:r>
      <w:proofErr w:type="spellStart"/>
      <w:r w:rsidRPr="007529EF">
        <w:rPr>
          <w:rFonts w:ascii="Arial" w:eastAsia="Times New Roman" w:hAnsi="Arial" w:cs="Arial"/>
          <w:color w:val="252525"/>
          <w:sz w:val="15"/>
          <w:szCs w:val="15"/>
          <w:lang w:eastAsia="ru-RU"/>
        </w:rPr>
        <w:t>Тендер-Инфо</w:t>
      </w:r>
      <w:proofErr w:type="spellEnd"/>
      <w:r w:rsidRPr="007529EF">
        <w:rPr>
          <w:rFonts w:ascii="Arial" w:eastAsia="Times New Roman" w:hAnsi="Arial" w:cs="Arial"/>
          <w:color w:val="252525"/>
          <w:sz w:val="15"/>
          <w:szCs w:val="15"/>
          <w:lang w:eastAsia="ru-RU"/>
        </w:rPr>
        <w:t>» (по согласованию).</w:t>
      </w:r>
    </w:p>
    <w:p w:rsidR="007529EF" w:rsidRPr="007529EF" w:rsidRDefault="007529EF" w:rsidP="007529EF">
      <w:pPr>
        <w:numPr>
          <w:ilvl w:val="0"/>
          <w:numId w:val="3"/>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Наделить Аукционную комиссию следующими полномочиями:</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 подготовка и согласование информационного сообщения о проведении электронного аукциона и проекта договора аренды земельного участка;</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 согласование даты начала и окончания приема заявок, сроков подведения итогов аукциона;</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 рассмотрение заявок на участие в электронном аукционе и отбор участников аукциона;</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 ведение протоколов по принимаемым комиссией решениям.</w:t>
      </w:r>
    </w:p>
    <w:p w:rsidR="007529EF" w:rsidRPr="007529EF" w:rsidRDefault="007529EF" w:rsidP="007529EF">
      <w:pPr>
        <w:numPr>
          <w:ilvl w:val="0"/>
          <w:numId w:val="4"/>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Утвердить Положение о Временной комиссии по проведению электронного аукциона на право заключения договора аренды земельного участка, находящегося в собственности муниципального образования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 Советского района Курской области согласно Приложению.</w:t>
      </w:r>
    </w:p>
    <w:p w:rsidR="007529EF" w:rsidRPr="007529EF" w:rsidRDefault="007529EF" w:rsidP="007529EF">
      <w:pPr>
        <w:numPr>
          <w:ilvl w:val="0"/>
          <w:numId w:val="4"/>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Аукционной комиссии, </w:t>
      </w:r>
      <w:proofErr w:type="spellStart"/>
      <w:r w:rsidRPr="007529EF">
        <w:rPr>
          <w:rFonts w:ascii="Arial" w:eastAsia="Times New Roman" w:hAnsi="Arial" w:cs="Arial"/>
          <w:color w:val="252525"/>
          <w:sz w:val="15"/>
          <w:szCs w:val="15"/>
          <w:lang w:eastAsia="ru-RU"/>
        </w:rPr>
        <w:t>Волжиной</w:t>
      </w:r>
      <w:proofErr w:type="spellEnd"/>
      <w:r w:rsidRPr="007529EF">
        <w:rPr>
          <w:rFonts w:ascii="Arial" w:eastAsia="Times New Roman" w:hAnsi="Arial" w:cs="Arial"/>
          <w:color w:val="252525"/>
          <w:sz w:val="15"/>
          <w:szCs w:val="15"/>
          <w:lang w:eastAsia="ru-RU"/>
        </w:rPr>
        <w:t xml:space="preserve"> Натальи Викторовны представить на утверждение в срок до «17» апреля 2023 г. информационное сообщение о проведении электронного аукциона на право заключения договора аренды земельного участка согласно пункту 1 настоящего постановления.</w:t>
      </w:r>
    </w:p>
    <w:p w:rsidR="007529EF" w:rsidRPr="007529EF" w:rsidRDefault="007529EF" w:rsidP="007529EF">
      <w:pPr>
        <w:numPr>
          <w:ilvl w:val="0"/>
          <w:numId w:val="4"/>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proofErr w:type="gramStart"/>
      <w:r w:rsidRPr="007529EF">
        <w:rPr>
          <w:rFonts w:ascii="Arial" w:eastAsia="Times New Roman" w:hAnsi="Arial" w:cs="Arial"/>
          <w:color w:val="252525"/>
          <w:sz w:val="15"/>
          <w:szCs w:val="15"/>
          <w:lang w:eastAsia="ru-RU"/>
        </w:rPr>
        <w:t>Контроль за</w:t>
      </w:r>
      <w:proofErr w:type="gramEnd"/>
      <w:r w:rsidRPr="007529EF">
        <w:rPr>
          <w:rFonts w:ascii="Arial" w:eastAsia="Times New Roman" w:hAnsi="Arial" w:cs="Arial"/>
          <w:color w:val="252525"/>
          <w:sz w:val="15"/>
          <w:szCs w:val="15"/>
          <w:lang w:eastAsia="ru-RU"/>
        </w:rPr>
        <w:t xml:space="preserve"> исполнением настоящего постановления оставляю за собой.</w:t>
      </w:r>
    </w:p>
    <w:p w:rsidR="007529EF" w:rsidRPr="007529EF" w:rsidRDefault="007529EF" w:rsidP="007529EF">
      <w:pPr>
        <w:numPr>
          <w:ilvl w:val="0"/>
          <w:numId w:val="4"/>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Постановление вступает в силу со дня его подписания.</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Глава </w:t>
      </w: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Советского района                                                       А.А. Анненков</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w:t>
      </w:r>
    </w:p>
    <w:p w:rsidR="007529EF" w:rsidRPr="007529EF" w:rsidRDefault="007529EF" w:rsidP="007529EF">
      <w:pPr>
        <w:shd w:val="clear" w:color="auto" w:fill="FFFFFF"/>
        <w:spacing w:after="100" w:afterAutospacing="1" w:line="240" w:lineRule="auto"/>
        <w:jc w:val="right"/>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Приложение</w:t>
      </w:r>
    </w:p>
    <w:p w:rsidR="007529EF" w:rsidRPr="007529EF" w:rsidRDefault="007529EF" w:rsidP="007529EF">
      <w:pPr>
        <w:shd w:val="clear" w:color="auto" w:fill="FFFFFF"/>
        <w:spacing w:after="100" w:afterAutospacing="1" w:line="240" w:lineRule="auto"/>
        <w:jc w:val="right"/>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к постановлению Администрации</w:t>
      </w:r>
    </w:p>
    <w:p w:rsidR="007529EF" w:rsidRPr="007529EF" w:rsidRDefault="007529EF" w:rsidP="007529EF">
      <w:pPr>
        <w:shd w:val="clear" w:color="auto" w:fill="FFFFFF"/>
        <w:spacing w:after="100" w:afterAutospacing="1" w:line="240" w:lineRule="auto"/>
        <w:jc w:val="right"/>
        <w:rPr>
          <w:rFonts w:ascii="Arial" w:eastAsia="Times New Roman" w:hAnsi="Arial" w:cs="Arial"/>
          <w:color w:val="252525"/>
          <w:sz w:val="15"/>
          <w:szCs w:val="15"/>
          <w:lang w:eastAsia="ru-RU"/>
        </w:rPr>
      </w:pP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w:t>
      </w:r>
    </w:p>
    <w:p w:rsidR="007529EF" w:rsidRPr="007529EF" w:rsidRDefault="007529EF" w:rsidP="007529EF">
      <w:pPr>
        <w:shd w:val="clear" w:color="auto" w:fill="FFFFFF"/>
        <w:spacing w:after="100" w:afterAutospacing="1" w:line="240" w:lineRule="auto"/>
        <w:jc w:val="right"/>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Советского района</w:t>
      </w:r>
    </w:p>
    <w:p w:rsidR="007529EF" w:rsidRPr="007529EF" w:rsidRDefault="007529EF" w:rsidP="007529EF">
      <w:pPr>
        <w:shd w:val="clear" w:color="auto" w:fill="FFFFFF"/>
        <w:spacing w:after="100" w:afterAutospacing="1" w:line="240" w:lineRule="auto"/>
        <w:jc w:val="right"/>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Курской области</w:t>
      </w:r>
    </w:p>
    <w:p w:rsidR="007529EF" w:rsidRPr="007529EF" w:rsidRDefault="007529EF" w:rsidP="007529EF">
      <w:pPr>
        <w:shd w:val="clear" w:color="auto" w:fill="FFFFFF"/>
        <w:spacing w:after="100" w:afterAutospacing="1" w:line="240" w:lineRule="auto"/>
        <w:jc w:val="right"/>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от 11.04. 2023 г. №15</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b/>
          <w:bCs/>
          <w:color w:val="252525"/>
          <w:sz w:val="15"/>
          <w:lang w:eastAsia="ru-RU"/>
        </w:rPr>
        <w:t>ПОЛОЖЕНИЕ О КОМИССИИ</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по проведению электронного аукциона на право заключения договора аренды земельного участка, находящегося в собственности муниципального образования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w:t>
      </w:r>
    </w:p>
    <w:p w:rsidR="007529EF" w:rsidRPr="007529EF" w:rsidRDefault="007529EF" w:rsidP="007529EF">
      <w:pPr>
        <w:shd w:val="clear" w:color="auto" w:fill="FFFFFF"/>
        <w:spacing w:after="100" w:afterAutospacing="1" w:line="240" w:lineRule="auto"/>
        <w:jc w:val="center"/>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Советского района Курской области</w:t>
      </w:r>
    </w:p>
    <w:p w:rsidR="007529EF" w:rsidRPr="007529EF" w:rsidRDefault="007529EF" w:rsidP="007529EF">
      <w:pPr>
        <w:shd w:val="clear" w:color="auto" w:fill="FFFFFF"/>
        <w:spacing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w:t>
      </w:r>
    </w:p>
    <w:p w:rsidR="007529EF" w:rsidRPr="007529EF" w:rsidRDefault="007529EF" w:rsidP="007529EF">
      <w:pPr>
        <w:numPr>
          <w:ilvl w:val="0"/>
          <w:numId w:val="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proofErr w:type="gramStart"/>
      <w:r w:rsidRPr="007529EF">
        <w:rPr>
          <w:rFonts w:ascii="Arial" w:eastAsia="Times New Roman" w:hAnsi="Arial" w:cs="Arial"/>
          <w:color w:val="252525"/>
          <w:sz w:val="15"/>
          <w:szCs w:val="15"/>
          <w:lang w:eastAsia="ru-RU"/>
        </w:rPr>
        <w:t>Настоящее Положение о комиссии по проведению электронного аукциона на право заключения договора аренды земельного участка, находящегося в собственности муниципального образования «</w:t>
      </w:r>
      <w:proofErr w:type="spellStart"/>
      <w:r w:rsidRPr="007529EF">
        <w:rPr>
          <w:rFonts w:ascii="Arial" w:eastAsia="Times New Roman" w:hAnsi="Arial" w:cs="Arial"/>
          <w:color w:val="252525"/>
          <w:sz w:val="15"/>
          <w:szCs w:val="15"/>
          <w:lang w:eastAsia="ru-RU"/>
        </w:rPr>
        <w:t>Мансуровский</w:t>
      </w:r>
      <w:proofErr w:type="spellEnd"/>
      <w:r w:rsidRPr="007529EF">
        <w:rPr>
          <w:rFonts w:ascii="Arial" w:eastAsia="Times New Roman" w:hAnsi="Arial" w:cs="Arial"/>
          <w:color w:val="252525"/>
          <w:sz w:val="15"/>
          <w:szCs w:val="15"/>
          <w:lang w:eastAsia="ru-RU"/>
        </w:rPr>
        <w:t xml:space="preserve"> сельсовет» Советского района Курской области (далее – Положение) разработано в соответствии с Федеральным законом № 131-ФЗ от 06.10.2003 г. «Об общих принципах организации местного самоуправления в Российской Федерации», Земельным кодексом Российской Федерации.</w:t>
      </w:r>
      <w:proofErr w:type="gramEnd"/>
    </w:p>
    <w:p w:rsidR="007529EF" w:rsidRPr="007529EF" w:rsidRDefault="007529EF" w:rsidP="007529EF">
      <w:pPr>
        <w:numPr>
          <w:ilvl w:val="0"/>
          <w:numId w:val="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Создание Аукционной комиссии, определение ее состава и порядка работы, назначение председателя Аукционной комиссии осуществляется Администрацией </w:t>
      </w: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 – до размещения в ГИС Торги извещения о проведен</w:t>
      </w:r>
      <w:proofErr w:type="gramStart"/>
      <w:r w:rsidRPr="007529EF">
        <w:rPr>
          <w:rFonts w:ascii="Arial" w:eastAsia="Times New Roman" w:hAnsi="Arial" w:cs="Arial"/>
          <w:color w:val="252525"/>
          <w:sz w:val="15"/>
          <w:szCs w:val="15"/>
          <w:lang w:eastAsia="ru-RU"/>
        </w:rPr>
        <w:t>ии ау</w:t>
      </w:r>
      <w:proofErr w:type="gramEnd"/>
      <w:r w:rsidRPr="007529EF">
        <w:rPr>
          <w:rFonts w:ascii="Arial" w:eastAsia="Times New Roman" w:hAnsi="Arial" w:cs="Arial"/>
          <w:color w:val="252525"/>
          <w:sz w:val="15"/>
          <w:szCs w:val="15"/>
          <w:lang w:eastAsia="ru-RU"/>
        </w:rPr>
        <w:t>кциона.</w:t>
      </w:r>
    </w:p>
    <w:p w:rsidR="007529EF" w:rsidRPr="007529EF" w:rsidRDefault="007529EF" w:rsidP="007529EF">
      <w:pPr>
        <w:numPr>
          <w:ilvl w:val="0"/>
          <w:numId w:val="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Число членов Аукционной комиссии должно быть не менее пяти человек.</w:t>
      </w:r>
    </w:p>
    <w:p w:rsidR="007529EF" w:rsidRPr="007529EF" w:rsidRDefault="007529EF" w:rsidP="007529EF">
      <w:pPr>
        <w:numPr>
          <w:ilvl w:val="0"/>
          <w:numId w:val="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proofErr w:type="gramStart"/>
      <w:r w:rsidRPr="007529EF">
        <w:rPr>
          <w:rFonts w:ascii="Arial" w:eastAsia="Times New Roman" w:hAnsi="Arial" w:cs="Arial"/>
          <w:color w:val="252525"/>
          <w:sz w:val="15"/>
          <w:szCs w:val="15"/>
          <w:lang w:eastAsia="ru-RU"/>
        </w:rPr>
        <w:t>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w:t>
      </w:r>
      <w:proofErr w:type="gramEnd"/>
      <w:r w:rsidRPr="007529EF">
        <w:rPr>
          <w:rFonts w:ascii="Arial" w:eastAsia="Times New Roman" w:hAnsi="Arial" w:cs="Arial"/>
          <w:color w:val="252525"/>
          <w:sz w:val="15"/>
          <w:szCs w:val="15"/>
          <w:lang w:eastAsia="ru-RU"/>
        </w:rPr>
        <w:t xml:space="preserve"> организаций, членами их органов управления, кредиторами участников аукционов). В случае выявления в составе </w:t>
      </w:r>
      <w:r w:rsidRPr="007529EF">
        <w:rPr>
          <w:rFonts w:ascii="Arial" w:eastAsia="Times New Roman" w:hAnsi="Arial" w:cs="Arial"/>
          <w:color w:val="252525"/>
          <w:sz w:val="15"/>
          <w:szCs w:val="15"/>
          <w:lang w:eastAsia="ru-RU"/>
        </w:rPr>
        <w:lastRenderedPageBreak/>
        <w:t>комиссии указанных лиц организатор аукциона, принявший решение о Комиссии, обязан незамедлительно заменить их иными физическими лицами.</w:t>
      </w:r>
    </w:p>
    <w:p w:rsidR="007529EF" w:rsidRPr="007529EF" w:rsidRDefault="007529EF" w:rsidP="007529EF">
      <w:pPr>
        <w:numPr>
          <w:ilvl w:val="0"/>
          <w:numId w:val="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 xml:space="preserve">Замена члена Аукционной комиссии допускается только по решению Администрации </w:t>
      </w:r>
      <w:proofErr w:type="spellStart"/>
      <w:r w:rsidRPr="007529EF">
        <w:rPr>
          <w:rFonts w:ascii="Arial" w:eastAsia="Times New Roman" w:hAnsi="Arial" w:cs="Arial"/>
          <w:color w:val="252525"/>
          <w:sz w:val="15"/>
          <w:szCs w:val="15"/>
          <w:lang w:eastAsia="ru-RU"/>
        </w:rPr>
        <w:t>Мансуровского</w:t>
      </w:r>
      <w:proofErr w:type="spellEnd"/>
      <w:r w:rsidRPr="007529EF">
        <w:rPr>
          <w:rFonts w:ascii="Arial" w:eastAsia="Times New Roman" w:hAnsi="Arial" w:cs="Arial"/>
          <w:color w:val="252525"/>
          <w:sz w:val="15"/>
          <w:szCs w:val="15"/>
          <w:lang w:eastAsia="ru-RU"/>
        </w:rPr>
        <w:t xml:space="preserve"> сельсовета.</w:t>
      </w:r>
    </w:p>
    <w:p w:rsidR="007529EF" w:rsidRPr="007529EF" w:rsidRDefault="007529EF" w:rsidP="007529EF">
      <w:pPr>
        <w:numPr>
          <w:ilvl w:val="0"/>
          <w:numId w:val="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подведения итогов аукциона, протокола об отказе от заключения договора, протокола об отстранении заявителя или участника аукциона от участия в аукционе.</w:t>
      </w:r>
    </w:p>
    <w:p w:rsidR="007529EF" w:rsidRPr="007529EF" w:rsidRDefault="007529EF" w:rsidP="007529EF">
      <w:pPr>
        <w:numPr>
          <w:ilvl w:val="0"/>
          <w:numId w:val="5"/>
        </w:numPr>
        <w:shd w:val="clear" w:color="auto" w:fill="FFFFFF"/>
        <w:spacing w:before="100" w:beforeAutospacing="1" w:after="100" w:afterAutospacing="1" w:line="240" w:lineRule="auto"/>
        <w:rPr>
          <w:rFonts w:ascii="Arial" w:eastAsia="Times New Roman" w:hAnsi="Arial" w:cs="Arial"/>
          <w:color w:val="252525"/>
          <w:sz w:val="15"/>
          <w:szCs w:val="15"/>
          <w:lang w:eastAsia="ru-RU"/>
        </w:rPr>
      </w:pPr>
      <w:r w:rsidRPr="007529EF">
        <w:rPr>
          <w:rFonts w:ascii="Arial" w:eastAsia="Times New Roman" w:hAnsi="Arial" w:cs="Arial"/>
          <w:color w:val="252525"/>
          <w:sz w:val="15"/>
          <w:szCs w:val="15"/>
          <w:lang w:eastAsia="ru-RU"/>
        </w:rPr>
        <w:t>Аукционная комиссия правомочна осуществлять свои функции, если на заседании комиссии присутствует не менее пятидесяти процентов общего числа ее членов. Члены Аукционной комиссии должны быть уведомлены о месте, дате и времени проведения заседания комиссии. Члены Аукционной комиссии лично участвуют в заседаниях и подписывают протоколы заседаний комиссии. Решения Аукционной комиссии принимаются открытым голосованием простым большинством голосов членов комиссии, присутствующих на заседании. Каждый член Аукционной комиссии имеет один голос. При равенстве голосов голос Председателя Аукционной комиссии является решающим.</w:t>
      </w:r>
    </w:p>
    <w:p w:rsidR="009C27A2" w:rsidRDefault="009C27A2"/>
    <w:sectPr w:rsidR="009C27A2" w:rsidSect="009C27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915"/>
    <w:multiLevelType w:val="multilevel"/>
    <w:tmpl w:val="C614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D42E53"/>
    <w:multiLevelType w:val="multilevel"/>
    <w:tmpl w:val="C64A92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613356"/>
    <w:multiLevelType w:val="multilevel"/>
    <w:tmpl w:val="40A2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F128B6"/>
    <w:multiLevelType w:val="multilevel"/>
    <w:tmpl w:val="1EC85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0E6643"/>
    <w:multiLevelType w:val="multilevel"/>
    <w:tmpl w:val="687CE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7529EF"/>
    <w:rsid w:val="007529EF"/>
    <w:rsid w:val="009C2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2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29EF"/>
    <w:rPr>
      <w:b/>
      <w:bCs/>
    </w:rPr>
  </w:style>
  <w:style w:type="character" w:styleId="a5">
    <w:name w:val="Hyperlink"/>
    <w:basedOn w:val="a0"/>
    <w:uiPriority w:val="99"/>
    <w:semiHidden/>
    <w:unhideWhenUsed/>
    <w:rsid w:val="007529EF"/>
    <w:rPr>
      <w:color w:val="0000FF"/>
      <w:u w:val="single"/>
    </w:rPr>
  </w:style>
</w:styles>
</file>

<file path=word/webSettings.xml><?xml version="1.0" encoding="utf-8"?>
<w:webSettings xmlns:r="http://schemas.openxmlformats.org/officeDocument/2006/relationships" xmlns:w="http://schemas.openxmlformats.org/wordprocessingml/2006/main">
  <w:divs>
    <w:div w:id="772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nsurovo46@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Company>SPecialiST RePack</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2023-10-04T07:12:00Z</dcterms:created>
  <dcterms:modified xsi:type="dcterms:W3CDTF">2023-10-04T07:12:00Z</dcterms:modified>
</cp:coreProperties>
</file>