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E3" w:rsidRDefault="006C73E3" w:rsidP="006C73E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АДМИНИСТРАЦИЯ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МАНСУРОВСКОГО СЕЛЬСОВЕТА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СОВЕТСКОГОРАЙОНА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КУРСКОЙ ОБЛАСТИ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ПОСТАНОВЛЕНИЕ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от 08 декабря 2022 года     № 170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proofErr w:type="spellStart"/>
      <w:r>
        <w:rPr>
          <w:rStyle w:val="a4"/>
          <w:rFonts w:ascii="Arial" w:hAnsi="Arial" w:cs="Arial"/>
          <w:color w:val="252525"/>
          <w:sz w:val="15"/>
          <w:szCs w:val="15"/>
        </w:rPr>
        <w:t>Мансуровский</w:t>
      </w:r>
      <w:proofErr w:type="spellEnd"/>
      <w:r>
        <w:rPr>
          <w:rStyle w:val="a4"/>
          <w:rFonts w:ascii="Arial" w:hAnsi="Arial" w:cs="Arial"/>
          <w:color w:val="252525"/>
          <w:sz w:val="15"/>
          <w:szCs w:val="15"/>
        </w:rPr>
        <w:t xml:space="preserve"> сельсовет» Советского района Курской области на 2023 год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  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В соответствии со статьей 44 Федерального закона от 31.07.2021 № 248-ФЗ    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color w:val="252525"/>
          <w:sz w:val="15"/>
          <w:szCs w:val="15"/>
        </w:rPr>
        <w:t>осуществлении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муниципального контроля в сфере благоустройства, на основании Федерального закона от 06.10.2003 № 131-ФЗ «Об общих принципах организации местного самоуправления в Российской Федерации», Администрация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ПОСТАНОВЛЯЕТ: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Мансуровский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сельсовет» Советского района Курской области на 2023 год согласно приложению.</w:t>
      </w:r>
    </w:p>
    <w:p w:rsidR="006C73E3" w:rsidRDefault="006C73E3" w:rsidP="006C73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15"/>
          <w:szCs w:val="15"/>
        </w:rPr>
      </w:pPr>
      <w:proofErr w:type="gramStart"/>
      <w:r>
        <w:rPr>
          <w:rFonts w:ascii="Arial" w:hAnsi="Arial" w:cs="Arial"/>
          <w:color w:val="252525"/>
          <w:sz w:val="15"/>
          <w:szCs w:val="15"/>
        </w:rPr>
        <w:t>Контроль за</w:t>
      </w:r>
      <w:proofErr w:type="gramEnd"/>
      <w:r>
        <w:rPr>
          <w:rFonts w:ascii="Arial" w:hAnsi="Arial" w:cs="Arial"/>
          <w:color w:val="252525"/>
          <w:sz w:val="15"/>
          <w:szCs w:val="15"/>
        </w:rPr>
        <w:t xml:space="preserve"> исполнением постановления оставляю за собой.</w:t>
      </w:r>
    </w:p>
    <w:p w:rsidR="006C73E3" w:rsidRDefault="006C73E3" w:rsidP="006C73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Настоящее постановление вступает в силу с 1 января 2023 года и подлежит размещению на официальном сайте муниципального образования «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Мансуровский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сельсовет» Советского района Курской области в сети «Интернет».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 xml:space="preserve">Глава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>  сельсовета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Советского района                                                                        А.А.Анненков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Приложение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к постановлению администрации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  <w:sz w:val="15"/>
          <w:szCs w:val="15"/>
        </w:rPr>
      </w:pP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Советского района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Курской области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                                                                   от 08.12.2022 г. № 170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lastRenderedPageBreak/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  муниципального образования «</w:t>
      </w:r>
      <w:proofErr w:type="spellStart"/>
      <w:r>
        <w:rPr>
          <w:rStyle w:val="a4"/>
          <w:rFonts w:ascii="Arial" w:hAnsi="Arial" w:cs="Arial"/>
          <w:color w:val="252525"/>
          <w:sz w:val="15"/>
          <w:szCs w:val="15"/>
        </w:rPr>
        <w:t>Мансуровский</w:t>
      </w:r>
      <w:proofErr w:type="spellEnd"/>
      <w:r>
        <w:rPr>
          <w:rStyle w:val="a4"/>
          <w:rFonts w:ascii="Arial" w:hAnsi="Arial" w:cs="Arial"/>
          <w:color w:val="252525"/>
          <w:sz w:val="15"/>
          <w:szCs w:val="15"/>
        </w:rPr>
        <w:t xml:space="preserve"> сельсовет» Советского района Курской области на 2023 год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1.1. Вид муниципального контроля: муниципальный контроль в сфере благоустройства.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1.2. Предметом муниципального контроля на территории муниципального образования является: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- соблюдение организациями и физическими лицами   обязательных требований, установленных правилами благоустройства, соблюдения чистоты и порядка на территории муниципального образования, 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- исполнение решений, принимаемых по результатам контрольных мероприятий.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Администрацией за 2022 год проведено 0 проверок соблюдения действующего законодательства Российской Федерации в указанной сфере.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В рамках профилактики рисков причинения вреда (ущерба) охраняемым законом ценностям администрацией  в 2022 году осуществляются следующие мероприятия:</w:t>
      </w:r>
    </w:p>
    <w:p w:rsidR="006C73E3" w:rsidRDefault="006C73E3" w:rsidP="006C73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размещение на официальном сайте администрации в сети «Интернет» 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  контроля, а также текстов соответствующих нормативных правовых актов;</w:t>
      </w:r>
    </w:p>
    <w:p w:rsidR="006C73E3" w:rsidRDefault="006C73E3" w:rsidP="006C73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6C73E3" w:rsidRDefault="006C73E3" w:rsidP="006C73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 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6C73E3" w:rsidRDefault="006C73E3" w:rsidP="006C73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15"/>
          <w:szCs w:val="15"/>
        </w:rPr>
      </w:pPr>
      <w:proofErr w:type="gramStart"/>
      <w:r>
        <w:rPr>
          <w:rFonts w:ascii="Arial" w:hAnsi="Arial" w:cs="Arial"/>
          <w:color w:val="252525"/>
          <w:sz w:val="15"/>
          <w:szCs w:val="15"/>
        </w:rPr>
        <w:t>выдача предостережений о недопустимости нарушения обязательных требований и предложение принять меры по обеспечению соблюдения обязательных требований объявляются контролируемому лицу в случае наличия у администрации сведений о готовящихся нарушениях обязательных требований 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</w:r>
      <w:proofErr w:type="gramEnd"/>
      <w:r>
        <w:rPr>
          <w:rFonts w:ascii="Arial" w:hAnsi="Arial" w:cs="Arial"/>
          <w:color w:val="252525"/>
          <w:sz w:val="15"/>
          <w:szCs w:val="15"/>
        </w:rPr>
        <w:t>) охраняемым законом ценностям.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За 2022 год администрацией выдано 0 предостережений о недопустимости нарушения обязательных требований.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1.3. К проблемам, на решение которых направлена Программа профилактики, относятся случаи: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1) ненадлежащего содержания прилегающих территорий;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2) несвоевременной очистки кровель зданий, сооружений от снега, наледи и сосулек;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3) складирования твердых коммунальных отходов вне выделенных для такого складирования мест;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4) выгула животных и выпаса сельскохозяйственных животных и птиц на территориях общего пользования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lastRenderedPageBreak/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Цели и задачи реализации Программы профилактики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2.1. Целями профилактики рисков причинения вреда (ущерба) охраняемым законом ценностям являются: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1) стимулирование добросовестного соблюдения обязательных требований всеми контролируемыми лицами;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1) анализ выявленных в результате проведения муниципального контроля в сфере благоустройства нарушений обязательных требований;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3) организация и проведение профилактических мероприятий с учетом состояния подконтрольной среды и анализа, выявленных в результате проведения муниципального контроля в сфере благоустройства нарушений обязательных требований.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Перечень профилактических мероприятий, сроки (периодичность)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 их проведения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3.1. Перечень: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- информирование;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- обобщение правоприменительной практики;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- консультирование.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8"/>
        <w:gridCol w:w="3634"/>
        <w:gridCol w:w="2433"/>
        <w:gridCol w:w="2320"/>
      </w:tblGrid>
      <w:tr w:rsidR="006C73E3" w:rsidTr="006C73E3">
        <w:tc>
          <w:tcPr>
            <w:tcW w:w="111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252525"/>
                <w:sz w:val="15"/>
                <w:szCs w:val="15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252525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color w:val="252525"/>
                <w:sz w:val="15"/>
                <w:szCs w:val="15"/>
              </w:rPr>
              <w:t>п</w:t>
            </w:r>
            <w:proofErr w:type="spellEnd"/>
          </w:p>
        </w:tc>
        <w:tc>
          <w:tcPr>
            <w:tcW w:w="393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Наименование проводимого мероприятия</w:t>
            </w:r>
          </w:p>
        </w:tc>
        <w:tc>
          <w:tcPr>
            <w:tcW w:w="2625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Ответственный исполнитель</w:t>
            </w:r>
          </w:p>
        </w:tc>
        <w:tc>
          <w:tcPr>
            <w:tcW w:w="2535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Срок исполнения</w:t>
            </w:r>
          </w:p>
        </w:tc>
      </w:tr>
      <w:tr w:rsidR="006C73E3" w:rsidTr="006C73E3">
        <w:tc>
          <w:tcPr>
            <w:tcW w:w="111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1</w:t>
            </w:r>
          </w:p>
        </w:tc>
        <w:tc>
          <w:tcPr>
            <w:tcW w:w="393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Информирование:</w:t>
            </w:r>
          </w:p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контролируемых и иных лиц по вопросам соблюдения обязательных требований:</w:t>
            </w:r>
          </w:p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- размещение сведений по вопросам соблюдения обязательных требований на официальном сайте администрации</w:t>
            </w:r>
          </w:p>
        </w:tc>
        <w:tc>
          <w:tcPr>
            <w:tcW w:w="2625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Заместитель главы администрации</w:t>
            </w:r>
          </w:p>
        </w:tc>
        <w:tc>
          <w:tcPr>
            <w:tcW w:w="2535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В течение года</w:t>
            </w:r>
          </w:p>
        </w:tc>
      </w:tr>
      <w:tr w:rsidR="006C73E3" w:rsidTr="006C73E3">
        <w:tc>
          <w:tcPr>
            <w:tcW w:w="111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2</w:t>
            </w:r>
          </w:p>
        </w:tc>
        <w:tc>
          <w:tcPr>
            <w:tcW w:w="393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Обобщение правоприменительной практики осуществления муниципального контроля 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 в сфере благоустройства нарушений обязательных требований контролируемыми лицами:</w:t>
            </w:r>
          </w:p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 xml:space="preserve">-Подготовка доклада о правоприменительной практике и размещение его официальном сайте </w:t>
            </w:r>
            <w:r>
              <w:rPr>
                <w:rFonts w:ascii="Arial" w:hAnsi="Arial" w:cs="Arial"/>
                <w:color w:val="252525"/>
                <w:sz w:val="15"/>
                <w:szCs w:val="15"/>
              </w:rPr>
              <w:lastRenderedPageBreak/>
              <w:t>администрации</w:t>
            </w:r>
          </w:p>
        </w:tc>
        <w:tc>
          <w:tcPr>
            <w:tcW w:w="2625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lastRenderedPageBreak/>
              <w:t>Заместитель главы администрации</w:t>
            </w:r>
          </w:p>
        </w:tc>
        <w:tc>
          <w:tcPr>
            <w:tcW w:w="2535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До 30 января</w:t>
            </w:r>
          </w:p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2024 года</w:t>
            </w:r>
            <w:bookmarkStart w:id="0" w:name="_ftnref1"/>
            <w:r>
              <w:rPr>
                <w:rFonts w:ascii="Arial" w:hAnsi="Arial" w:cs="Arial"/>
                <w:color w:val="252525"/>
                <w:sz w:val="15"/>
                <w:szCs w:val="15"/>
              </w:rPr>
              <w:fldChar w:fldCharType="begin"/>
            </w:r>
            <w:r>
              <w:rPr>
                <w:rFonts w:ascii="Arial" w:hAnsi="Arial" w:cs="Arial"/>
                <w:color w:val="252525"/>
                <w:sz w:val="15"/>
                <w:szCs w:val="15"/>
              </w:rPr>
              <w:instrText xml:space="preserve"> HYPERLINK "https://xn--46-6kci2chhbpjw.xn--p1ai/index.php/dokumenty/postanovleniya/573-postanovlenie-170-ot-08-12-2022-g" \l "_ftn1" </w:instrText>
            </w:r>
            <w:r>
              <w:rPr>
                <w:rFonts w:ascii="Arial" w:hAnsi="Arial" w:cs="Arial"/>
                <w:color w:val="252525"/>
                <w:sz w:val="15"/>
                <w:szCs w:val="15"/>
              </w:rPr>
              <w:fldChar w:fldCharType="separate"/>
            </w:r>
            <w:r>
              <w:rPr>
                <w:rStyle w:val="a5"/>
                <w:rFonts w:ascii="Arial" w:hAnsi="Arial" w:cs="Arial"/>
                <w:color w:val="0FA89D"/>
                <w:sz w:val="15"/>
                <w:szCs w:val="15"/>
                <w:u w:val="none"/>
              </w:rPr>
              <w:t>[1]</w:t>
            </w:r>
            <w:r>
              <w:rPr>
                <w:rFonts w:ascii="Arial" w:hAnsi="Arial" w:cs="Arial"/>
                <w:color w:val="252525"/>
                <w:sz w:val="15"/>
                <w:szCs w:val="15"/>
              </w:rPr>
              <w:fldChar w:fldCharType="end"/>
            </w:r>
            <w:bookmarkEnd w:id="0"/>
          </w:p>
        </w:tc>
      </w:tr>
      <w:tr w:rsidR="006C73E3" w:rsidTr="006C73E3">
        <w:tc>
          <w:tcPr>
            <w:tcW w:w="111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lastRenderedPageBreak/>
              <w:t>3</w:t>
            </w:r>
          </w:p>
        </w:tc>
        <w:tc>
          <w:tcPr>
            <w:tcW w:w="393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Консультирование. Осуществляется в устной или письменной форме по следующим вопросам:</w:t>
            </w:r>
          </w:p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1) организация и осуществление контроля в сфере благоустройства;</w:t>
            </w:r>
          </w:p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2) порядок осуществления контрольных мероприятий;</w:t>
            </w:r>
          </w:p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2625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Заместитель главы администрации</w:t>
            </w:r>
          </w:p>
        </w:tc>
        <w:tc>
          <w:tcPr>
            <w:tcW w:w="2535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В течение года</w:t>
            </w:r>
          </w:p>
        </w:tc>
      </w:tr>
    </w:tbl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Показатели результативности и эффективности Программы профилактики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Style w:val="a4"/>
          <w:rFonts w:ascii="Arial" w:hAnsi="Arial" w:cs="Arial"/>
          <w:color w:val="252525"/>
          <w:sz w:val="15"/>
          <w:szCs w:val="15"/>
        </w:rPr>
        <w:t> 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4.1. Показатели результативности Программы профилактики определяются в соответствии со следующей таблицей.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Style w:val="a6"/>
          <w:rFonts w:ascii="Arial" w:hAnsi="Arial" w:cs="Arial"/>
          <w:color w:val="252525"/>
          <w:sz w:val="15"/>
          <w:szCs w:val="15"/>
        </w:rPr>
        <w:t> </w:t>
      </w: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240"/>
        <w:gridCol w:w="3255"/>
      </w:tblGrid>
      <w:tr w:rsidR="006C73E3" w:rsidTr="006C73E3">
        <w:tc>
          <w:tcPr>
            <w:tcW w:w="63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252525"/>
                <w:sz w:val="15"/>
                <w:szCs w:val="15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252525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color w:val="252525"/>
                <w:sz w:val="15"/>
                <w:szCs w:val="15"/>
              </w:rPr>
              <w:t>п</w:t>
            </w:r>
            <w:proofErr w:type="spellEnd"/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Наименование показателя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6C73E3" w:rsidTr="006C73E3">
        <w:tc>
          <w:tcPr>
            <w:tcW w:w="63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1.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100 %</w:t>
            </w:r>
          </w:p>
        </w:tc>
      </w:tr>
      <w:tr w:rsidR="006C73E3" w:rsidTr="006C73E3">
        <w:tc>
          <w:tcPr>
            <w:tcW w:w="63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2.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5</w:t>
            </w:r>
          </w:p>
        </w:tc>
      </w:tr>
      <w:tr w:rsidR="006C73E3" w:rsidTr="006C73E3">
        <w:tc>
          <w:tcPr>
            <w:tcW w:w="63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3.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Доля случаев объявления предостережений,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100 %</w:t>
            </w:r>
          </w:p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6C73E3" w:rsidTr="006C73E3">
        <w:tc>
          <w:tcPr>
            <w:tcW w:w="63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4.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 xml:space="preserve">Доля </w:t>
            </w:r>
            <w:proofErr w:type="gramStart"/>
            <w:r>
              <w:rPr>
                <w:rFonts w:ascii="Arial" w:hAnsi="Arial" w:cs="Arial"/>
                <w:color w:val="252525"/>
                <w:sz w:val="15"/>
                <w:szCs w:val="15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rFonts w:ascii="Arial" w:hAnsi="Arial" w:cs="Arial"/>
                <w:color w:val="252525"/>
                <w:sz w:val="15"/>
                <w:szCs w:val="15"/>
              </w:rPr>
              <w:t xml:space="preserve"> в письменной форме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0%</w:t>
            </w:r>
          </w:p>
        </w:tc>
      </w:tr>
      <w:tr w:rsidR="006C73E3" w:rsidTr="006C73E3">
        <w:tc>
          <w:tcPr>
            <w:tcW w:w="63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5.</w:t>
            </w:r>
          </w:p>
        </w:tc>
        <w:tc>
          <w:tcPr>
            <w:tcW w:w="6240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Количество мероприятий, на которых осуществлялось консультирование контролируемых лиц по вопросам муниципального контроля в сфере благоустройства в устной форме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6C73E3" w:rsidRDefault="006C73E3">
            <w:pPr>
              <w:pStyle w:val="a3"/>
              <w:spacing w:before="0" w:beforeAutospacing="0"/>
              <w:rPr>
                <w:rFonts w:ascii="Arial" w:hAnsi="Arial" w:cs="Arial"/>
                <w:color w:val="252525"/>
                <w:sz w:val="15"/>
                <w:szCs w:val="15"/>
              </w:rPr>
            </w:pPr>
            <w:r>
              <w:rPr>
                <w:rFonts w:ascii="Arial" w:hAnsi="Arial" w:cs="Arial"/>
                <w:color w:val="252525"/>
                <w:sz w:val="15"/>
                <w:szCs w:val="15"/>
              </w:rPr>
              <w:t>9</w:t>
            </w:r>
          </w:p>
        </w:tc>
      </w:tr>
    </w:tbl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 xml:space="preserve">         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proofErr w:type="spellStart"/>
      <w:r>
        <w:rPr>
          <w:rFonts w:ascii="Arial" w:hAnsi="Arial" w:cs="Arial"/>
          <w:color w:val="252525"/>
          <w:sz w:val="15"/>
          <w:szCs w:val="15"/>
        </w:rPr>
        <w:t>Мансуровского</w:t>
      </w:r>
      <w:proofErr w:type="spellEnd"/>
      <w:r>
        <w:rPr>
          <w:rFonts w:ascii="Arial" w:hAnsi="Arial" w:cs="Arial"/>
          <w:color w:val="252525"/>
          <w:sz w:val="15"/>
          <w:szCs w:val="15"/>
        </w:rPr>
        <w:t xml:space="preserve"> сельсовета Советского района Курской области в информационно-телекоммуникационной сети Интернет.</w:t>
      </w:r>
    </w:p>
    <w:p w:rsidR="006C73E3" w:rsidRDefault="006C73E3" w:rsidP="006C73E3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color w:val="252525"/>
          <w:sz w:val="15"/>
          <w:szCs w:val="15"/>
        </w:rPr>
        <w:t> </w:t>
      </w:r>
    </w:p>
    <w:p w:rsidR="009C27A2" w:rsidRPr="006C73E3" w:rsidRDefault="009C27A2" w:rsidP="006C73E3"/>
    <w:sectPr w:rsidR="009C27A2" w:rsidRPr="006C73E3" w:rsidSect="009C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38F"/>
    <w:multiLevelType w:val="multilevel"/>
    <w:tmpl w:val="26A87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C37DA"/>
    <w:multiLevelType w:val="multilevel"/>
    <w:tmpl w:val="2A86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E3814"/>
    <w:multiLevelType w:val="multilevel"/>
    <w:tmpl w:val="34D67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82537"/>
    <w:multiLevelType w:val="multilevel"/>
    <w:tmpl w:val="C340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D0576"/>
    <w:multiLevelType w:val="multilevel"/>
    <w:tmpl w:val="6360BB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2C6E6E"/>
    <w:multiLevelType w:val="multilevel"/>
    <w:tmpl w:val="8D2AE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976E37"/>
    <w:multiLevelType w:val="multilevel"/>
    <w:tmpl w:val="E7D8C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BC0CD6"/>
    <w:multiLevelType w:val="multilevel"/>
    <w:tmpl w:val="4820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06D67"/>
    <w:multiLevelType w:val="multilevel"/>
    <w:tmpl w:val="BB12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463C64"/>
    <w:multiLevelType w:val="multilevel"/>
    <w:tmpl w:val="0D62C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529EF"/>
    <w:rsid w:val="000B5439"/>
    <w:rsid w:val="00187244"/>
    <w:rsid w:val="002D1798"/>
    <w:rsid w:val="00616EB9"/>
    <w:rsid w:val="006C73E3"/>
    <w:rsid w:val="007529EF"/>
    <w:rsid w:val="00795B47"/>
    <w:rsid w:val="008A2A4B"/>
    <w:rsid w:val="009347E1"/>
    <w:rsid w:val="009C27A2"/>
    <w:rsid w:val="00BD5941"/>
    <w:rsid w:val="00BF0B77"/>
    <w:rsid w:val="00E55592"/>
    <w:rsid w:val="00EA29BA"/>
    <w:rsid w:val="00F6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9EF"/>
    <w:rPr>
      <w:b/>
      <w:bCs/>
    </w:rPr>
  </w:style>
  <w:style w:type="character" w:styleId="a5">
    <w:name w:val="Hyperlink"/>
    <w:basedOn w:val="a0"/>
    <w:uiPriority w:val="99"/>
    <w:semiHidden/>
    <w:unhideWhenUsed/>
    <w:rsid w:val="007529EF"/>
    <w:rPr>
      <w:color w:val="0000FF"/>
      <w:u w:val="single"/>
    </w:rPr>
  </w:style>
  <w:style w:type="character" w:styleId="a6">
    <w:name w:val="Emphasis"/>
    <w:basedOn w:val="a0"/>
    <w:uiPriority w:val="20"/>
    <w:qFormat/>
    <w:rsid w:val="000B54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1687</Words>
  <Characters>9622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14</cp:revision>
  <dcterms:created xsi:type="dcterms:W3CDTF">2023-10-04T07:12:00Z</dcterms:created>
  <dcterms:modified xsi:type="dcterms:W3CDTF">2023-10-04T07:31:00Z</dcterms:modified>
</cp:coreProperties>
</file>