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DE07B0" w:rsidRDefault="00DE07B0" w:rsidP="00DE07B0">
      <w:r w:rsidRPr="00DE07B0">
        <w:rPr>
          <w:rStyle w:val="a4"/>
          <w:rFonts w:ascii="Arial" w:eastAsia="Times New Roman" w:hAnsi="Arial" w:cs="Arial"/>
          <w:color w:val="252525"/>
          <w:sz w:val="20"/>
          <w:szCs w:val="20"/>
          <w:lang w:eastAsia="ru-RU"/>
        </w:rPr>
        <w:t xml:space="preserve">СОБРАНИЕ ДЕПУТАТОВ МАНСУРОВСКОГО СЕЛЬСОВЕТА СОВЕТСКОГО РАЙОНА КУРСКОЙ ОБЛАСТИ   Р Е Ш Е Н И Е   от  27 июня  2018 года    № 15   Об утверждении внесения изменений в Правила землепользования и застройки муниципального образования «Мансуровский  сельсовет» Советского района Курской области            В соответствии с Градостроительным  кодексом Российской Федерации, Федеральным законом №131-ФЗ от 06.10.2003г. «Об общих принципах организации местного самоуправления в Российской федерации», рассмотрев предоставленный Администрацией Мансуровского  сельсовета  Советского района проект «Внесения изменений в Правила землепользования и застройки муниципального образования «Мансуровский сельсовет», с учётом протоколов и заключения о результатах публичных слушаний от 18.06.2018 года, с целью устойчивого развития территории, Собрание депутатов Мансуровского сельсовета Советского района  РЕШИЛО:             1.Утвердить внесенные изменения в Правила землепользования и застройки муниципального образования «Мансуровский сельсовет» Советского района Курской области, утвержденные решением Собрания  депутатов Мансуровского сельсовета Советского района Курской области от 30.12.2014 г. №37;            1.1. пояснительную записку изложить в новой редакции (прилагается). Решение вступает в силу со дня его официального опубликования (обнародования) и подлежит размещению в сети Интернет на официальном сайте муниципального образования «Мансуровский сельсовет» Советского района Курской области.   Председатель Собрания депутатов Мансуровского сельсовета Советского района                                                                        Л.С.Воскобоева   Глава Мансуровского  сельсовета  Советского  района                                                               А.А.Анненков             ИП Крюкова М.Г. (свидетельство № 409463211200193 от 22 апреля 2009 г.) 305029 Курск, ул. К. Маркса, 59/а офис №16 (5 этаж) Тел. 8 910 318 0410, E-mail: pg.grado@yandex.ru   Утверждены Решением Собрания депутатов Мансуровского сельсовета Советского района Курской области от « 30» декабря 2014г. №37         ПРАВИЛА ЗЕМЛЕПОЛЬЗОВАНИЯ И ЗАСТРОЙКИ МУНИЦИПАЛЬНОГО ОБРАЗОВАНИЯ «МАНСУРОВСКИЙ СЕЛЬСОВЕТ» СОВЕТСКОГО РАЙОНА КУРСКОЙ ОБЛАСТИ       (с изменениями, внесенными решением Собрания депутатов Мансуровского сельсовета Советского района Курской области от  «10» марта 2017 г. №06)   (с изменениями, внесенными решением Собрания депутатов Мансуровского сельсовета Советского района Курской области от  «27» июня  2018 г. №15)                           2018 г.             ВНЕСЕНИЕ ИЗМЕНЕНИЙ В ПРАВИЛА ЗЕМЛЕПОЛЬЗОВАНИЯ И ЗАСТРОЙКИ МУНИЦИПАЛЬНОГО ОБРАЗОВАНИЯ «МАНСУРОВСКИЙ СЕЛЬСОВЕТ» СОВЕТСКОГО РАЙОНА КУРСКОЙ ОБЛАСТИ           ПОЯСНИТЕЛЬНАЯ ЗАПИСКА                   2018 г.                                                                                                                                                                                                                                                                    СОДЕРЖАНИЕ ЧАСТЬ ПЕРВАЯ.. 5 ПОРЯДОК ПРИМЕНЕНИЯ ПРАВИЛ ЗЕМЛЕПОЛЬЗОВАНИЯ И ЗАСТРОЙКИ И ВНЕСЕНИЯ ИЗМЕНЕНИЙ В УКАЗАННЫЕ ПРАВИЛА.. 5 Глава 1. Общие положения. 5 Глава 2. Положения о регулировании землепользования и застройки органом местного самоуправления. 20 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 22 Глава 4. Положения о подготовке документации по планировке территории органами местного самоуправления. 24 Глава 5. Положения о проведении публичных слушаний по вопросам землепользования и застройки. 27 Глава 6. Положения о регулировании иных вопросов землепользования и застройки. 33 Глава 7. Заключительные положения. 37   ЧАСТЬ ВТОРАЯ. КАРТА (СХЕМА) ГРАДОСТРОИТЕЛЬНОГО ЗОНИРОВАНИЯ.. 38 Глава 8. Градостроительное зонирование. 38   ЧАСТЬ ТРЕТЬЯ. 40 ГРАДОСТРОИТЕЛЬНЫЕ РЕГЛАМЕНТЫ... Глава 9. Градостроительные регламенты. 40 Глава 10. Градостроительные регламенты по территориальным зонам. 51 Глава 11. Ограничения использования земельных участков и объектов капитального строительства. 94             ЧАСТЬ ПЕРВАЯ ПОРЯДОК ПРИМЕНЕНИЯ ПРАВИЛ ЗЕМЛЕПОЛЬЗОВАНИЯ И ЗАСТРОЙКИ И ВНЕСЕНИЯ ИЗМЕНЕНИЙ В УКАЗАННЫЕ ПРАВИЛА   Глава 1.  Общие положения Основные определения и термины, используемые в настоящих Правилах. 1.1.1. В настоящих Правилах нижеприведенные термины используются в следующем значении: акт приемки - оформленный в соответствии с требованиями гражданского законодательства документ, подписанный застройщиком (заказчиком) и </w:t>
      </w:r>
      <w:r w:rsidRPr="00DE07B0">
        <w:rPr>
          <w:rStyle w:val="a4"/>
          <w:rFonts w:ascii="Arial" w:eastAsia="Times New Roman" w:hAnsi="Arial" w:cs="Arial"/>
          <w:color w:val="252525"/>
          <w:sz w:val="20"/>
          <w:szCs w:val="20"/>
          <w:lang w:eastAsia="ru-RU"/>
        </w:rPr>
        <w:lastRenderedPageBreak/>
        <w:t xml:space="preserve">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 арендатор земельного участка - лицо, владеющее и пользующееся земельным участком по договору аренды, договору субаренды; благоустройство территории муниципального образования –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муниципального образования и осуществляемых органами государственной власти, органами местного самоуправления, физическими и юридическими лицами; владелец земельного участка, объекта капитального строительства - российское или иностранное физическое, юридическое лицо, а также органы государственной власти и органы местного самоуправления, обладающие зарегистрированными в установленном порядке вещными правами на земельные участки и объекты капитального строительства; временный объект - (постройка, навес, киоск, палатка, торгово-остановочный павильон, торговый павильон, павильон общественного питания и бытового обслуживания, контейнерная АЗС, автостоянка и другие подсобные постройки) – сооружение из быстровозводимых сборных-разборных конструкций, не связанное прочно с землей и перемещение которого возможно без причинения несоразмерного ущерба его назначению; временные здания и сооружения для нужд строительного процесса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 временные постройки и сооружения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   вспомогательные виды разрешенного использования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 высота здания по фасадной линии застройки - расстояние по вертикали от отмостки до наивысшей отметки фасадной стены, т.е. стены, расположенной со стороны лицевой границы участка; высота здания, строения, сооружения - расстояние по вертикали от проектной отметки земли до наивысшей отметки плоской крыши здания или до наивысшей отметки конька скатной крыши здания; градостроительная деятельность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градостроительная документация – проекты планировки территории, проекты межевания территории и градостроительные планы земельных участков; градостроительный план земельного участка – вид документации по планировке территории, подготавливаемый в составе проекта межевания территории или в виде отдельного документа и являющийся основанием для подготовки архитектурно-строительной документации на строительство, реконструкцию и капитальный ремонт объекта капитального строительства, выдачу разрешения на строительство и разрешения на ввод объекта в эксплуатацию (кроме линейных объектов);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w:t>
      </w:r>
      <w:r w:rsidRPr="00DE07B0">
        <w:rPr>
          <w:rStyle w:val="a4"/>
          <w:rFonts w:ascii="Arial" w:eastAsia="Times New Roman" w:hAnsi="Arial" w:cs="Arial"/>
          <w:color w:val="252525"/>
          <w:sz w:val="20"/>
          <w:szCs w:val="20"/>
          <w:lang w:eastAsia="ru-RU"/>
        </w:rPr>
        <w:lastRenderedPageBreak/>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градостроительное зонирование - зонирование территорий населенных пунктов муниципального образования в целях определения территориальных зон и установления градостроительных регламентов; градостроительные изменения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 градостроительные изменения недвижимости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 заказчик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 застройщик – физическое или юридическое лицо, обеспечивающее на принадлежащем ему на основании вещного права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зданий и сооружений; земельный участок – часть поверхности земли (в т.ч. почвенный слой), границы которой описаны и удостоверены в установленном порядке; 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зоны застройки блокированными жилыми домами – территории для размещения жилых домов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проёмов с соседним блоком или соседними блоками, расположен на отдельном земельном участке и имеет выход на территорию общего пользования; зоны с особыми условиями использования территорий – охранные, санитарно - 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инвесторы – физические и юридические лица, государственные органы, органы местного самоуправления, осуществляющие капитальные вложения на территории Российской Федерации с использованием собственных и (или) привлечённых средств, в соответствии с действующим законодательством; индивидуальное жилищное строительство - форма обеспечения граждан жилищем путем строительства жилых домов на праве личной собственности при непосредственном участии граждан или за их счет; индивидуальный жилой дом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 индивидуальные застройщики (физические лица) - граждане, получившие в установленном порядке земельный участок для строительства жилого дома </w:t>
      </w:r>
      <w:r w:rsidRPr="00DE07B0">
        <w:rPr>
          <w:rStyle w:val="a4"/>
          <w:rFonts w:ascii="Arial" w:eastAsia="Times New Roman" w:hAnsi="Arial" w:cs="Arial"/>
          <w:color w:val="252525"/>
          <w:sz w:val="20"/>
          <w:szCs w:val="20"/>
          <w:lang w:eastAsia="ru-RU"/>
        </w:rPr>
        <w:lastRenderedPageBreak/>
        <w:t xml:space="preserve">с хозяйственными постройками и осуществляющие это строительство либо своими силами, либо с привлечением других лиц или   строительных организаций; изменение объектов недвижимости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 инженерная, транспортная и социальная инфраструктуры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 квартал (микрорайон) - основной планировочный элемент жилой застройки в структуре муниципального образования,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населенных пунктов, в пределах которого размещаются учреждения и предприятия повседневного пользования; комиссия по подготовке проекта Правил землепользования и застройки (далее - Комиссия) -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 комиссия по проведению публичных слушаний по вопросам градостроительной деятельности муниципального образования - постоянно действующая комиссия, состав и порядок действия которой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 консервация объекта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 коэффициент застройки (Кз) – отношение территории земельного участка, которая может быть занята зданиями, ко всей площади участка (в процентах); коэффициент плотности застройки (Кпз) – отношение площади всех этажей зданий и сооружений к площади участка; коэффициент использования территории (КИТ)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 коэффициент озеленения - отношение площади зеленых насаждений (сохраняемых и искусственно высаженных) к площади всего земельного участка в %; коэффициент плотности застройки - отношение площади всех этажей зданий и сооружений к площади участка; красные линии-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 лицевая граница участка - граница участка, примыкающая к улице, на которую ориентирован главный фасад здания; межевание объекта землеустройства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 </w:t>
      </w:r>
      <w:r w:rsidRPr="00DE07B0">
        <w:rPr>
          <w:rStyle w:val="a4"/>
          <w:rFonts w:ascii="Arial" w:eastAsia="Times New Roman" w:hAnsi="Arial" w:cs="Arial"/>
          <w:color w:val="252525"/>
          <w:sz w:val="20"/>
          <w:szCs w:val="20"/>
          <w:lang w:eastAsia="ru-RU"/>
        </w:rPr>
        <w:lastRenderedPageBreak/>
        <w:t xml:space="preserve">минимальные площадь и размеры земельных участков -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 многоквартирный жилой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ограничения специального назначения на использование и застройку территории - ограничения на использование и застройку территории, устанавливаемые в соответствии с законодательством Российской Федерации, Курской области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 основные виды разрешенного использования (применительно к земельным участкам и объектам капитального строительства в границах территориальной зоны)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 отступ здания, сооружения (от границы участка) - расстояние между границей участка и стеной здания; объект культурного наследия - объект, обладающий историко-архитектурной, художественной, научной и мемориальной ценностью, имеющий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 археологического наследия, включенный в единый государственный  реестр объектов культурного наследия; перепланировка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 площадь земельного участка - площадь территории горизонтальной проекции земельного участка; правообладатели земельных участков, объектов капитального строительства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 предельные размеры земельных участков и предельные параметры разрешенного строительства, реконструкции объектов капитального строительства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 придомовой участок – земельный участок, примыкающий к дому (квартире) с непосредственным выходом на него; разрешение на отклонение от предельных параметров разрешенного строительства, реконструкции объектов капитального строительства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 разрешение на условно разрешенный вид использования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 район зонирования - территория в замкнутых границах, отнесенная Правилами землепользования и застройки Мансуровского сельсовета Советского района к одной территориальной зоне; строительные изменения недвижимости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w:t>
      </w:r>
      <w:r w:rsidRPr="00DE07B0">
        <w:rPr>
          <w:rStyle w:val="a4"/>
          <w:rFonts w:ascii="Arial" w:eastAsia="Times New Roman" w:hAnsi="Arial" w:cs="Arial"/>
          <w:color w:val="252525"/>
          <w:sz w:val="20"/>
          <w:szCs w:val="20"/>
          <w:lang w:eastAsia="ru-RU"/>
        </w:rPr>
        <w:lastRenderedPageBreak/>
        <w:t xml:space="preserve">нормативными правовыми актами); схема (план) зонирования территории - составная часть градостроительной документации, утвержденная в установленном порядке и определяющая границы территориальных зон, их целевое назначение и разрешенное использование территории с регламентациями в отношении прав пользования недвижимостью муниципального образования, и ее изменения;   условно разрешенные виды использования (применительно к земельным участкам и объектам капитального строительства в границах территориальной зоны)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 формирование земельного участка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 хозяйственные постройки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 ширина участка по лицевой границе - расстояние между боковыми границами участка, измеренное по лицевой границе участка; этажность здания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 этаж - пространство между поверхностями двух последовательно расположенных перекрытий в здании; этаж надземный - этаж при отметке пола помещений не ниже планировочной отметки земли; этаж первый - нижний надземный этаж дома; этаж мансардный (мансарда)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 этаж цокольный - этаж при отметке пола помещений ниже планировочной отметки земли на высоту не более половины высоты помещений; этаж подвальный - этаж при отметке пола помещений ниже планировочной отметки земли более чем на половину высоты помещений; 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элемент планировочной структуры - часть территории поселения (квартал, микрорайон, район,   улицы).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Основания и цели введения Правил землепользования и застройки муниципального образования 1.2.1. Правила землепользования и застройки муниципального образования «Мансуровский сельсовет» Советского района (далее по тексту - ПЗЗ) являются нормативным правовым актом прямого действия, принятым в соответствии со ст. 30 Градостроительного кодекса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приказом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 Законом Курской области от 31.10.2006 г. №76-ЗКО «О </w:t>
      </w:r>
      <w:r w:rsidRPr="00DE07B0">
        <w:rPr>
          <w:rStyle w:val="a4"/>
          <w:rFonts w:ascii="Arial" w:eastAsia="Times New Roman" w:hAnsi="Arial" w:cs="Arial"/>
          <w:color w:val="252525"/>
          <w:sz w:val="20"/>
          <w:szCs w:val="20"/>
          <w:lang w:eastAsia="ru-RU"/>
        </w:rPr>
        <w:lastRenderedPageBreak/>
        <w:t xml:space="preserve">градостроительной деятельности в Курской области» иными законами и нормативными правовыми актами, Уставом муниципального образования «Мансуровский сельсовет» Советского района, Уставом муниципального района «Советский район» Курской области, а также с учетом иных актов и документов, определяющих основные направления социально-экономического и градостроительного развития муниципального образования «Мансуровский сельсовет» Советского района, охраны культурного наследия, окружающей среды и рационального использования природных ресурсов. 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«Мансуровский сельсовет» Советского района, устанавливают порядок правового регулирования и развития, использования и организации территории. 1.2.2. Правила землепользования и застройки Мансуровского сельсовета Советского района разрабатываются в следующих целях: обеспечения, с учётом сложившейся застройки, транспортной и инженерной инфраструктуры, а также основных элементов планировочной структуры в границах сельского поселения, их устойчивого развития, реконструкции на основе рационального природопользования и ресурсосбережения;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определения функционального назначения и интенсивности использования территорий, исходя из государственных, общественных и частных интересов, создание условий для привлечения инвестиций, в том числе путём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определение с учётом местных условий соответствующих им разновидностей территориальных зон на основе и в развитии видов зон, установленных Градостроительным кодексом Российской Федерации; Градостроительными уставами (кодексами) субъектов Российской Федерации; выделения зон с ограничениями градостроительной деятельности, установленными законодательством Российской Федерации и специальными нормами и правилами в области безопасности территорий и поселений и их защиты от воздействия чрезвычайных ситуаций природного и техногенного характера, охраны окружающей природной среды, охраны недр, экологической безопасности и санитарных правил, сохранения объектов историко-культурного наследия и особо охраняемых природных территорий;   определения для каждой территориальной зоны градостроительного регламента, устанавливающего совокупность видов и условий использования земельных участков и иных объектов недвижимости, а также допустимого их изменения. 1.2.3. В соответствии с частью 1 статьи 31 Градостроительного кодекса Российской федерации подготовка ПЗЗ может осуществляться применительно как ко всем территориям поселения, так и к отдельным её частям, с последующим внесением изменений, относящихся к другим частям поселения на случай, если разработка генплана потребуется. 1.2.4. В соответствии с частью 4 статьи 31 Градостроительного кодекса Российской федерации, применительно к части территории поселения подготовка ПЗЗ может осуществляться при отсутствии генерального плана поселения там, где новая разработка генплана маловероятна. 1.2.5. 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участке. Структура и содержание Правил ориентированы на интересы застройщика и прав собственников, арендаторов, пользователей смежных земельных участков. 1.2.6. Застройщики при осуществлении градостроительной деятельности обязаны: соблюдать настоящие Правила и иные принимаемые в соответствии с ними нормативно-правовые документы; не приступать к строительству (реконструкции) без получения в установленном порядке разрешения на строительство; не допускать самовольного отступления от утверждённой проектной документации. 1.2.7. 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 о порядке регулирования землепользования и застройки органами местного самоуправления </w:t>
      </w:r>
      <w:r w:rsidRPr="00DE07B0">
        <w:rPr>
          <w:rStyle w:val="a4"/>
          <w:rFonts w:ascii="Arial" w:eastAsia="Times New Roman" w:hAnsi="Arial" w:cs="Arial"/>
          <w:color w:val="252525"/>
          <w:sz w:val="20"/>
          <w:szCs w:val="20"/>
          <w:lang w:eastAsia="ru-RU"/>
        </w:rPr>
        <w:lastRenderedPageBreak/>
        <w:t xml:space="preserve">Советского района на основе градостроительного зонирования; об изменении видов разрешенного использования земельных участков и объектов капитального строительства на территории муниципального образования физическими и юридическими лицами; о порядке подготовки документации по планировке территории Администрацией муниципального образования; о порядке проведения публичных слушаний по вопросам землепользования и застройки муниципального образования; о внесении изменений в Правила землепользования и застройки муниципального образования; о регулировании иных вопросов землепользования и застройки муниципального образования.   Порядок использования и застройки территории муниципального образования 1.3.1. Порядок использования территории муниципального образования «Мансуровский сельсовет» Советского района определяется в соответствии с зонированием его территории, отображенным на Схеме градостроительного зонирования территории муниципального образования «Мансуровский сельсовет» Советского района Курской области (часть вторая Правил). В соответствии с ним территории муниципального образования «Мансуровский сельсовет» Советского района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(часть III Правил).   1.3.2. Порядок использования и застройки территории, установленный настоящими Правилами, применяется: при формировании новых и изменении существующих земельных участков, осуществляемых на основе документации по планировке территории муниципального образования, подготавливаемых в порядке, установленном в части первой настоящих Правил; при изменении видов разрешенного использования земельных участков и объектов капитального строительства, осуществляемого в порядке, установленном в части I настоящих Правил; при строительстве (реконструкции) капитальных зданий и сооружений, осуществляемом в порядке, установленными настоящими Правилами. 1.3.3. 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 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 реставрацию зданий и сооружений; текущий ремонт зданий и сооружений; перепланировку; установку (монтаж) временных зданий и сооружений, в том числе предназначенных для нужд строительного процесса; внутренние отделочные работы и другие подобные изменения. 1.3.4. Соблюдение установленного настоящими Правилами порядка использования и застройки территории муниципального образования  обеспечивается: при разработке и согласовании и утверждении различного рода градостроительной документации на территории сельсовета; при выдаче разрешений на условно разрешённый вид использования земельного участка, объекта капитального строительства; при выдаче разрешений на отклонение от предельных параметров разрешённых, реконструкции объектов капитального строительства; при выдаче разрешений на строительство и на ввод объектов в эксплуатацию; при осуществлении контроля за использованием объектов градостроительной деятельности в процессе их эксплуатации. 1.3.5. 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Градостроительное зонирование муниципального образования 1.4.1. Карта (схема) градостроительного зонирования территории сельсовета (далее – схема) представляет собой документ, устанавливающий состав, содержание и границы действия зональных требований к регламентации градостроительной деятельности. Схема может разрабатываться в составе или на основе генерального плана муниципального образования поселения на территорию в пределах установленной границы. Схема, разработанная в составе генерального плана, после его утверждения органом местного самоуправления муниципального района приобретает статус утверждённой градостроительной документации, обязательной для исполнения на данной территории всеми юридическими и физическими лицами. </w:t>
      </w:r>
      <w:r w:rsidRPr="00DE07B0">
        <w:rPr>
          <w:rStyle w:val="a4"/>
          <w:rFonts w:ascii="Arial" w:eastAsia="Times New Roman" w:hAnsi="Arial" w:cs="Arial"/>
          <w:color w:val="252525"/>
          <w:sz w:val="20"/>
          <w:szCs w:val="20"/>
          <w:lang w:eastAsia="ru-RU"/>
        </w:rPr>
        <w:lastRenderedPageBreak/>
        <w:t xml:space="preserve">1.4.2. Схема, разработанная в составе утверждённых Правил землепользования и застройки территории муниципального образования  приобретает статус нормативного правового акта органов местного самоуправления муниципального района. 1.4.3. Границы территориальных зон устанавливаются с учётом: возможности сочетания в пределах одной территориальной зоны различных видов существующего и планируемого использования земельных участков; функциональных зон и параметров их планируемого развития, определённых генеральным планом поселения, схемой территориального планирования муниципального района; определённых градостроительным кодексом территориальных зон; сложившейся планировки территории и существующего землепользования; планируемых изменений границ земель различных категорий; (изменения в соответствии с ФЗ 41 от 20.03.2011 г). предотвращение возможности причинения вреда объектам капитального строительства, расположенным на смежных земельных участках. 1.4.4. Границы территориальных зон установлены по: 1) линиям магистралей, улиц, проездов, разделяющим транспортные потоки противоположных направлений; 2) границам земельных участков; 3) границам населённых пунктов в пределах муниципальных образований; 4) границам муниципальных образований; 5) естественным границам природных объектов; 6) иным границам. 1.4.5.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1.4.6. Зонирование произведено в следующей последовательности: - зонирование территории по функциональному назначению, являющееся базовым; - зонирование территории по характеру и степени освоенности; - остальным видам зонирования. Путём взаимного наложения указанных видов зон выделены интегрированные зоны, соответственно для которых установлены интегрированные зональные градостроительные требования к использованию территории поселения. Установленные градостроительные требования распространяются на все, расположенные в каждой из таких зон, объекты недвижимости (земельные участки, здания и сооружения). 1.4.7. В соответствии с градостроительным зонированием муниципального образования «Мансуровский сельсовет» установлены территориальные зоны и зоны с особыми условиями использования территории. 1.4.8. 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прилагаемой к части второй Правил: - карта градостроительного зонирования территории муниципального образования  в масштабе 1:25 000; - схема границ зон с особыми условиями использования территории муниципального образования  масштабе 1:25 000. 1.4.9. Перечень территориальных зон, отображённых на Карте градостроительного зонирования, содержащий наименование и кодовые названия обозначения зон, сгруппированных по видам, приведен в части третей настоящих Правил. Перечень зон с особыми условиями использования территорий, содержащие наименования и кодовые обозначения зон, сгруппированных по видам, приведены в части второй настоящих Правил. 1.4.10. Основными факторами при проектировании и строительстве объектов в территориальных зонах являются линии градостроительного регулирования, в том числе: - границы предоставленных под строительство земельных участков, определённые документами на землепользование; - красные линии; - границы охранных зон, зафиксированные в утверждённой градостроительной документации; - поперечные профили улиц (при необходимости). Состав градостроительных регламентов 1.5.1. Градостроительные регламенты приведены в части III Правил. 1.5.2. 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 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 1.5.3. 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 расположенных в границах территорий памятников и </w:t>
      </w:r>
      <w:r w:rsidRPr="00DE07B0">
        <w:rPr>
          <w:rStyle w:val="a4"/>
          <w:rFonts w:ascii="Arial" w:eastAsia="Times New Roman" w:hAnsi="Arial" w:cs="Arial"/>
          <w:color w:val="252525"/>
          <w:sz w:val="20"/>
          <w:szCs w:val="20"/>
          <w:lang w:eastAsia="ru-RU"/>
        </w:rPr>
        <w:lastRenderedPageBreak/>
        <w:t xml:space="preserve">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 предназначенные для размещения линейных объектов и (или) занятые линейными объектами; (изменения ФЗ от20.03. 2011 №41 к ГК); предоставленных для добычи полезных ископаемых. 1.5.4.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1.5.5. 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 1.5.6. 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 не допускается. 1.5.7. Изменение земельных участков и объектов капитального строительства, виды разрешенного использования, предельные размеры и параметры которых не соответствуют регламенту, может осуществляться только путём приведения таких объектов в соответствие с градостроительным регламентом. 1.5.8. Размещение в границах земельных участков инженерно-технических объектов, сооружений и коммуникаций (электро -, водо-, газоснабжения, канализации,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соответствующих технических регламентов. 1.5.9. Основные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1.5.10. Вопрос о предоставлении разрешения на условно разрешенный вид использования рассматривается Администрацией муниципального образования (в пределах своей компетенции) в области градостроительной деятельности, готовит проекты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Глава муниципального образования по вопросам подготовки и применения правил землепользования и застройки сельсовета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Вопрос о предоставлении разрешения на условно разрешенный вид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39 Градостроительного кодекса Российской Федерации. 1.5.11. Предельные (минимальные и (или) максимальные) размеры земельных </w:t>
      </w:r>
      <w:r w:rsidRPr="00DE07B0">
        <w:rPr>
          <w:rStyle w:val="a4"/>
          <w:rFonts w:ascii="Arial" w:eastAsia="Times New Roman" w:hAnsi="Arial" w:cs="Arial"/>
          <w:color w:val="252525"/>
          <w:sz w:val="20"/>
          <w:szCs w:val="20"/>
          <w:lang w:eastAsia="ru-RU"/>
        </w:rPr>
        <w:lastRenderedPageBreak/>
        <w:t xml:space="preserve">участков и предельные параметры разрешенного строительства, реконструкции объектов капитального строительства включают в себя: 1) предельные (минимальные и (или) максимальные) размеры земельных участков, в том числе их площадь;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предельное количество этажей или предельную высоту зданий, строений, сооружений;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 Администрация муниципального образования, по вопросам регулирования землепользования и застройки муниципального образования в части подготовки исполнения (в пределах своей компетенции) в области градостроительной деятельности, готовит проекты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 Глава муниципального образования по вопросам подготовки и применения правил землепользования и застройки территории сельсовета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 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38 Градостроительного кодекса Российской Федерации, в порядке части I настоящих Правил. 1.5.12. 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администрацией муниципального образования может быть указана возможность установления дополнительных требований к его использованию, подлежащих соблюдению при разработке проектной документации. 1.5.13.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отношении к указанному земельному участку устанавливается путём суммирования ограничений и требований, содержащихся во всех элементах регламента.   Использование земельных участков и объектов капитального строительства, не соответствующих градостроительным регламентам 1.6.1. Не соответствующими градостроительным регламентам являются земельные участки, объекты капитального строительства, расположенные на территориях населенных пунктов, для которых установлены градостроительные регламенты и на которые действие этих градостроительных регламентов распространяется, в следующих случаях: 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части III настоящих Правил; 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части III настоящих Правил; 3) существующие размеры земельных участков и параметры объектов капитального строительства не соответствуют предельным размерам земельных участков </w:t>
      </w:r>
      <w:r w:rsidRPr="00DE07B0">
        <w:rPr>
          <w:rStyle w:val="a4"/>
          <w:rFonts w:ascii="Arial" w:eastAsia="Times New Roman" w:hAnsi="Arial" w:cs="Arial"/>
          <w:color w:val="252525"/>
          <w:sz w:val="20"/>
          <w:szCs w:val="20"/>
          <w:lang w:eastAsia="ru-RU"/>
        </w:rPr>
        <w:lastRenderedPageBreak/>
        <w:t xml:space="preserve">и предельным параметрам разрешенного строительства, реконструкции объектов капитального строительства согласно части III настоящих Правил. 1.6.2. Производственным и иным объектам, чьи санитарно-защитные зоны согласно схеме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муниципального образования может быть придан статус несоответствующих требованиям градостроительного регламента. 1.6.3.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 Открытость и доступность информации о землепользовании и застройке 1.7.1. Настоящие Правила, включая все входящие в их состав графические документы, являются открытыми для всех должностных, физических и юридических лиц. 1.7.2. Администрация муниципального образования  обеспечивает возможность ознакомления с настоящими Правилами посредством: публикации Правил, размещения на официальном сайте Администрации муниципального образования, а также на информационных стендах, установленных в общедоступных местах и в соответствии с Уставом муниципального образования; размещения утвержденных правил землепользования и застройки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создания условий для ознакомления с настоящими Правилами в полном комплекте (включая входящие в их состав графические и текстовые материалы) в Администрации муниципального образования; организации предоставления Администрацией муниципального образования физическим и юридическим лицам выписок из настоящих Правил, изготовления необходимых копий, в том числе копий 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 1.7.3. Граждане имеют право участвовать в принятии решений по вопросам землепользования и застройки в соответствии с законодательством. Глава 2.  Положения о регулировании землепользования и застройки органами местного самоуправления   Органы местного самоуправления Мансуровского сельсовета Советского района 2.1.1. Органами местного самоуправления муниципального района, осуществляющими деятельность по регулированию землепользования и застройки в части подготовки и применения Правил, являются: представительный орган муниципального района – Представительное собрание муниципального района, Администрация муниципального района (исполнительно-распорядительный орган муниципального образования). 2.1.2. Представительное собрание муниципального района: утверждает Правила землепользования и застройки, изменения (дополнения) к ним; 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муниципального образования. 2.1.3. Глава  района: принимает решения о подготовке проекта Правил землепользования и застройки муниципального образования и о проектах внесения в них изменений; утверждает персональный состав, и порядок деятельности комиссии по подготовке проекта Правил землепользования и застройки; принимает решение о направлении проекта Правил землепользования и застройки муниципального образования </w:t>
      </w:r>
      <w:r w:rsidRPr="00DE07B0">
        <w:rPr>
          <w:rStyle w:val="a4"/>
          <w:rFonts w:ascii="Arial" w:eastAsia="Times New Roman" w:hAnsi="Arial" w:cs="Arial"/>
          <w:color w:val="252525"/>
          <w:sz w:val="20"/>
          <w:szCs w:val="20"/>
          <w:lang w:eastAsia="ru-RU"/>
        </w:rPr>
        <w:lastRenderedPageBreak/>
        <w:t xml:space="preserve">и проектов внесения в них изменений в Собрание депутатов Мансуровского сельсовета Советского района или об их отклонении;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утверждает проекты планировки территории и проекты межевания, градостроительные планы земельных участков на территории муниципального образования; принимает решения о проведении публичных слушаний по проекту Правил землепользования и застройки муниципального образования и по проектам внесения в них изменений; 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2.1.4. Администрация  муниципального района осуществляет свои полномочия по вопросам регулирования землепользования и застройки на территории муниципальных образований в соответствии с законодательством Российской Федерации, Курской области и муниципальными правовыми актами  муниципального района, в том числе: принимает решения о возможности размещения объектов строительства на территории муниципальных образований, необходимых для муниципальных нужд; принимает решения о резервировании и об изъятии земель на территории муниципальных образований для муниципальных нужд. осуществляет проверку проектной документации по планировке территории на соответствие требованиям документов территориального планирования, правил землепользования и застройки муниципального образования, на соответствие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Комиссия по подготовке проекта Правил землепользования и застройки 2.2.1. Комиссия по подготовке проекта настоящих Правил является коллегиальным координационным органом при Администрации муниципального  района, созданным для организации подготовки проекта Правил землепользования и застройки муниципальных образований,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муниципальных образований, а также иных вопросов в соответствии с Градостроительным кодексом Российской Федерации. 2.2.2. К компетенции Комиссии в соответствии с федеральным законодательством и настоящими Правилами относятся: координация деятельности Администрации муниципального района в области разработки настоящих Правил; обеспечение подготовки настоящих Правил; рассмотрение проекта настоящих Правил; рассмотрение предложений по внесению изменений в настоящие Правила и подготовка заключений по ним для принятия Главой муниципального района и Собранием депутатов Мансуровского сельсовета Советского района решений о внесении изменений в Правила землепользования и застройки муниципального образования или об отклонении таких предложений согласно части I настоящих Правил; обеспечение мероприятий для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обеспечение мероприятий для принятия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решение других вопросов в области градостроительного регулирования в соответствии с принятыми </w:t>
      </w:r>
      <w:r w:rsidRPr="00DE07B0">
        <w:rPr>
          <w:rStyle w:val="a4"/>
          <w:rFonts w:ascii="Arial" w:eastAsia="Times New Roman" w:hAnsi="Arial" w:cs="Arial"/>
          <w:color w:val="252525"/>
          <w:sz w:val="20"/>
          <w:szCs w:val="20"/>
          <w:lang w:eastAsia="ru-RU"/>
        </w:rPr>
        <w:lastRenderedPageBreak/>
        <w:t xml:space="preserve">муниципальными правовыми актами.          Статья 2.3. О передаче осуществления части полномочий в сфере градостроительной деятельности органам местного самоуправления (муниципальному образованию) Полномочия по градостроительной деятельности, могут быть переданы на основе Соглашения, заключенного между муниципальным районом и муниципальным образованием в соответствии с частью 4 статьи 15 ФЗ от 6.10.2003 г. №131-ФЗ «Об общих принципах организации местного самоуправления в Российской Федерации», Уставом муниципального образования. В случае передачи полномочий в сфере градостроительной деятельности на основе Соглашения, полномочия, изложенные в главе 2 настоящих Правил осуществляет орган местного самоуправления муниципального образования «Мансуровский сельсовет».   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   Общий порядок изменения видов разрешенного использования земельных участков и объектов капитального строительства 3.1.1. Землепользование и застройка земельных участков на территории муниципального образования «Мансуровский сельсовет» Советского района,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 3.1.2.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 видами разрешенного использования земельных участков и объектов капитального строительства;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 3.1.3.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 3.1.4. Изменение видов разрешенного использования земельных участков и объектов капитального строительства на территории муниципального образования «Мансуровский сельсовет» Советского района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 3.1.5.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3.1.6. 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 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 3.1.7.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w:t>
      </w:r>
      <w:r w:rsidRPr="00DE07B0">
        <w:rPr>
          <w:rStyle w:val="a4"/>
          <w:rFonts w:ascii="Arial" w:eastAsia="Times New Roman" w:hAnsi="Arial" w:cs="Arial"/>
          <w:color w:val="252525"/>
          <w:sz w:val="20"/>
          <w:szCs w:val="20"/>
          <w:lang w:eastAsia="ru-RU"/>
        </w:rPr>
        <w:lastRenderedPageBreak/>
        <w:t xml:space="preserve">федеральными законами. 3.1.8.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 3.1.9.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 3.1.10.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 При этом более строгие требования, относящиеся к одному и тому же параметру, поглощают более мягкие.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схеме градостроительного зонирования муниципального образования «Мансуровский сельсовет» Советского района. 3.1.11. 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   Глава 4.  Положения о подготовке документации по планировке территории органами местного самоуправления   Работы по формированию земельных участков 4.1.1.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 4.1.2. Земельные участки являются сформированными как объекты недвижимости, если они стоят на кадастровом учете. 4.1.3. Подготовительные работы по формированию земельных участков могут проводиться по инициативе и за счет средств: бюджета Мансуровского сельсовета Советского района; бюджета Советского района; 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   Общие положения о документации по планировке территории муниципального образования 4.2.1. Состав и содержание документации по планировке территории муниципального образования «Мансуровский сельсовет» Советского района, определяется Градостроительным кодексом Российской Федерации, нормативными правовыми актами Российской Федерации, законами Курской области и принимаемыми в соответствии с ними муниципальными правовыми актами Советского района. 4.2.2. Порядок подготовки и согласования документации по планировке территории муниципального образования «Мансуровский сельсовет» Советского района в части проектов планировки и проектов межевания территорий, подготовка, которой осуществляется на основании решений Администрации Советского района, определяется Градостроительным кодексом Российской Федерации, законами Курской области и муниципальными правовыми актами Советского района. 4.2.3.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4.2.4. Подготовка документации по планировке территории в целях размещения объектов  капитального строительства является обязательной в следующих случаях: - необходимо изъятие земельных участков </w:t>
      </w:r>
      <w:r w:rsidRPr="00DE07B0">
        <w:rPr>
          <w:rStyle w:val="a4"/>
          <w:rFonts w:ascii="Arial" w:eastAsia="Times New Roman" w:hAnsi="Arial" w:cs="Arial"/>
          <w:color w:val="252525"/>
          <w:sz w:val="20"/>
          <w:szCs w:val="20"/>
          <w:lang w:eastAsia="ru-RU"/>
        </w:rPr>
        <w:lastRenderedPageBreak/>
        <w:t xml:space="preserve">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 -необходимы установление, изменение или отмена красных линий; -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4.2.5. При подготовке документации по планировке территории разрабатываются проекты планировки территории, проекты межевания территории и градостроительные планы земельных участков, которые разрабатываются в составе документации по планировке территории, либо в виде отдельных документов. 4.2.6. Проект планировки территории является основой для подготовки проекта межевания территории. 4.2.7 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Инженерные изыскания для подготовки документации по планировке территории выполняются в целях получения: 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 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 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    Статья 4.3. Особенности подготовки документации по планировке территории, разрабатываемой на основании решения Администрации Советского района   4.3.1. Развитие элементов планировочной структуры,  застройка земельных участков, площадь которых превышает 0,5га, предназначенных для раздела в целях индивидуального  жилищного строительства, ведения личного подсобного хозяйства, размещение линейных объектов осуществляется в соответствии с генеральным планом Мансуровского сельсовета, на основе настоящих </w:t>
      </w:r>
      <w:r w:rsidRPr="00DE07B0">
        <w:rPr>
          <w:rStyle w:val="a4"/>
          <w:rFonts w:ascii="Arial" w:eastAsia="Times New Roman" w:hAnsi="Arial" w:cs="Arial"/>
          <w:color w:val="252525"/>
          <w:sz w:val="20"/>
          <w:szCs w:val="20"/>
          <w:lang w:eastAsia="ru-RU"/>
        </w:rPr>
        <w:lastRenderedPageBreak/>
        <w:t xml:space="preserve">правил землепользования и застройки, исключительно посредством разработки документации по планировке территории. Не допускается выполнение мероприятий по разделу земельных участков, независимо от форм собственности, площадь которых превышает 0,5га в отсутствие разработанной и утвержденной в установленном настоящими правилами порядке, документации по планировке территории. 4.3.2. Решение о подготовке документации по планировке территории принимается Администрацией Советского района по собственной инициативе, в случаях установленных Градостроительным кодексом Российской Федерации, либо на основании предложений физических или юридических лиц о подготовке документации по планировке территории. 4.3.3. Указанное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сайте  в сети «Интернет». Решения о подготовке документации по планировке территории принимаются самостоятельно: 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 2) лицами, указанными в части 3 статьи 46.9 Градостроительного кодекса Российской  Федерации; 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В случаях, предусмотренных пунктом 4.3.4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бюджета муниципального района. 4.3.4. Со дня опубликования (обнародования) решения о подготовке документации по планировке территории физические или юридические лица вправе представить в Администрацию Советского района свои предложения о порядке, сроках подготовки и содержании документации по планировке территории. 4.3.5. Комиссия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По результатам проверки комиссия принимает соответствующее решение о направлении документации по планировке территории Главе  Советского района или об отклонении такой документации и о направлении ее на доработку. 4.3.6. Проекты планировки территории и проекты межевания территории, подготовленные в составе документации по планировке территорий, или в виде отдельных документов  до их утверждения подлежат обязательному рассмотрению на публичных слушаниях. 4.3.7. Порядок организации и проведения публичных слушаний по проекту планировки территории и проекту межевания этой территории определяется  положениями Градостроительного кодекса Российской Федерации и в соответствии с Уставом  Советского района и главой 5 настоящих Правил.   Статья 4.4. Порядок подготовки градостроительных планов земельных участков 4.1. В случае если в соответствии с федеральным законодательством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В иных случаях градостроительный план может быть подготовлен в виде </w:t>
      </w:r>
      <w:r w:rsidRPr="00DE07B0">
        <w:rPr>
          <w:rStyle w:val="a4"/>
          <w:rFonts w:ascii="Arial" w:eastAsia="Times New Roman" w:hAnsi="Arial" w:cs="Arial"/>
          <w:color w:val="252525"/>
          <w:sz w:val="20"/>
          <w:szCs w:val="20"/>
          <w:lang w:eastAsia="ru-RU"/>
        </w:rPr>
        <w:lastRenderedPageBreak/>
        <w:t xml:space="preserve">отдельного документа.                         4.4.2. В целях получения градостроительного плана земельного участка правообладатель земельного участка обращается с заявлением в Администрацию Советского района. Заявление о выдаче градостроительного плана земельного участка может быть подано заявителем через многофункциональный центр.   Глава 5. Положения о проведении общественных обсуждений или  публичных слушаний по вопросам землепользования и застройки   Статья 5.1. Общие положения об общественных обсуждений или  публичных слушаниях по вопросам градостроительной деятельности 5.1.1. Общественные обсуждения или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Советского района, настоящими Правилами, а также муниципальными правовыми актами  Советского района. 5.1.2. В соответствии с Градостроительным кодексом Российской Федерации общественные обсуждения или публичные слушания по вопросам градостроительной деятельности в обязательном порядке проводятся в следующих случаях: 1) внесения изменений в настоящие Правила; 2) утверждения проекта документации по планировке территории сельсовета, проекта предложений о внесении изменений в документацию по планировке территорий: а) проектов планировки территорий, содержащих в своем составе проекты межевания территорий; б) проектов планировки территорий, не содержащих в своем составе проектов межевания территорий; в) проектов межевания территории вне состава проектов планировки территории в случае межевания территории, на которой расположены многоквартирные дома; 3) предоставления разрешений на условно разрешенные виды использования земельных участков и объектов капитального строительства; 4) предоставления разрешений на отклонения от предельных параметров разрешенного строительства. 5.1.3. Орган, уполномоченный в области градостроительной деятельности, перед представлением на общественные обсуждения или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и подготавливает заключение. 5.1.4. При отсутствии положительного заключения, указанного в подпункте 5.1.3, не допускается принимать положительные решения по поводу проектов документов, заявлений, представляемых на общественные обсуждения  или публичные слушания. 5.1.5. Органами, уполномоченными на проведение общественных обсуждений или публичных слушаний по вопросам градостроительной деятельности, являются: 1)  комиссия по подготовке проекта Правил землепользования  Советского района. В случае передачи полномочий по подготовке проекта правил землепользования и застройки  Мансуровского сельсовета  организации и проведения общественных обсуждений или публичных слушаний   осуществляется комиссией, созданной решением  муниципального образования «Мансуровский сельсовет». 5.1.6.  Способами представления информации участникам общественных обсуждений или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 а также способы, описанные в Уставе муниципального образования. 5.1.7.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публичных слушаний. 5.1.8. Выявление мнений участников общественных обсуждений или публичных слушаний путем голосования не влечет обязанности органа, принимающего решения с учетом результатов общественных обсуждений или публичных слушаний, принимать решение, отражающее мнение большинства участников </w:t>
      </w:r>
      <w:r w:rsidRPr="00DE07B0">
        <w:rPr>
          <w:rStyle w:val="a4"/>
          <w:rFonts w:ascii="Arial" w:eastAsia="Times New Roman" w:hAnsi="Arial" w:cs="Arial"/>
          <w:color w:val="252525"/>
          <w:sz w:val="20"/>
          <w:szCs w:val="20"/>
          <w:lang w:eastAsia="ru-RU"/>
        </w:rPr>
        <w:lastRenderedPageBreak/>
        <w:t xml:space="preserve">общественных обсуждений или публичных слушаний. 5.1.9. Общественные обсуждения или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обсуждениях или публичных слушаний несостоявшимися. 5.1.10. Общественные обсуждения или публичные слушания не проводятся в выходные и праздничные дни, а в рабочие дни - позднее 18 часов. 5.1.11. В месте (местах) общественных обсуждений или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Представительного собрания Советского района.  5.1.12. Расходы, связанные с организацией и проведением общественных обсуждений или публичных слушаний по вопросам градостроительной деятельности, несут соответственно органы местного самоуправления Мансуровского сельсовета Советского района, физические и юридические лица, подготовившие проекты документов, заявлений по вопросам, требующим проведения публичных слушаний.            Статья 5.2. Порядок проведения общественных обсуждений или публичных слушаний по вопросам градостроительной деятельности 5.2.1. Решение о назначении общественных обсуждений или публичных слушаний принимает Глава  Советского района. В случае заключения Соглашения о делегировании полномочий по организации и проведению общественных обсуждений или публичных слушаний в муниципальном образовании, Решение о назначении общественных обсуждений или публичных слушаний принимает Глава Мансуровского сельсовета Советского  района.  Решение о назначении общественных обсуждений или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Администрации Мансуровского сельсовета Советского района в сети «Интернет», а также на информационных стендах, установленных в общедоступных местах и в соответствии с Уставом муниципального образования. 5.2.2. Исчисление сроков проведения общественных обсуждений или публичных слушаний начинается со дня опубликования (обнародования) решения о назначении публичных слушаний в установленном порядке и в случаях, определенных законодательством, - опубликования (обнародования) проекта правового акта. 5.2.3. В ходе проведения общественных обсуждений или публичных слушаний ведется протокол, который оформляется в 2 экземплярах. 5.2.4. С учетом положений протокола орган, проводивший общественных обсуждений или публичные слушания, подготавливает заключение о результатах общественных обсуждений или публичных слушаний. Заключения о результатах общественных обсуждений или публичных слушаний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Администрации Мансуровского сельсовета Советского района в сети «Интернет», а также на информационных стендах, установленных в общедоступных местах и в соответствии с Уставом муниципального образования. Одновременно, с подготовкой проекта заключения о результатах общественных обсуждений или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Советского  района. В случае проведения общественных обсуждений или публичных слушаний муниципальным образованием «Мансуровский сельсовет» – Главе муниципального образования.           Статья 5.3.  Особенности проведения общественных обсуждений или публичных слушаний по внесению изменений в настоящие Правила 5.3.1. Инициаторами подготовки проектов </w:t>
      </w:r>
      <w:r w:rsidRPr="00DE07B0">
        <w:rPr>
          <w:rStyle w:val="a4"/>
          <w:rFonts w:ascii="Arial" w:eastAsia="Times New Roman" w:hAnsi="Arial" w:cs="Arial"/>
          <w:color w:val="252525"/>
          <w:sz w:val="20"/>
          <w:szCs w:val="20"/>
          <w:lang w:eastAsia="ru-RU"/>
        </w:rPr>
        <w:lastRenderedPageBreak/>
        <w:t xml:space="preserve">документов, обсуждаемых на общественных обсуждениях или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Советского района,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 5.3.2.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Советского района.  5.3.3. Глава Советского района с учетом рекомендаций, содержащихся в заключение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 5.3.4.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  5.3.5. Участниками общественных обсуждений или публичных слушаний по проекту о внесении изменений в настоящие Правила являются жители Мансуровского  сельсовета Советского района, правообладатели земельных участков и объектов капитального строительства, расположенных в населенных пунктах Мансуровского сельсовета Советского района, иные заинтересованные лица. В случае если внесение изменений в настоящие Правила связано с размещением или реконструкцией отдельного объекта капитального строительства, общественные обсуждения или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5.3.6. После проведения общественных обсуждений или публичных слушаний по проекту о внесении изменений в настоящие Правила Комиссия обеспечивает подготовку заключения о результатах общественных обсуждений или публичных слушаний, его опубликование (обнародование) и размещение на официальном сайте Администрации Мансуровского сельсовета Советского района в сети «Интернет» и на официальном сайте Администрации Советского района в сети «Интернет», а также на информационных стендах, установленных в общедоступных местах и в соответствии с Уставом муниципального образования. В случае, когда проект подготовлен по инициативе органа местного самоуправления, Комиссия также: 1) обеспечивает доработку проекта о внесении изменений в настоящие Правила по заключению общественных обсуждений или   публичных слушаний; 2) подготавливает комплект документов и направляет его Главе Советского района. В случае, когда проект предложений подготовлен по инициативе заинтересованных физических и юридических лиц, Комиссия: 1) может предложить указанным лицам внести изменения в проект предложений (в случае, когда по заключению общественных обсуждений или  публичных слушаний выявилась такая необходимость); 2) подготавливает комплект документов и направляет его Главе Советского района (в случаях, когда по заключению общественных обсуждений или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 5.3.7. Глава Советского района с учетом представленных ему документов в установленные </w:t>
      </w:r>
      <w:r w:rsidRPr="00DE07B0">
        <w:rPr>
          <w:rStyle w:val="a4"/>
          <w:rFonts w:ascii="Arial" w:eastAsia="Times New Roman" w:hAnsi="Arial" w:cs="Arial"/>
          <w:color w:val="252525"/>
          <w:sz w:val="20"/>
          <w:szCs w:val="20"/>
          <w:lang w:eastAsia="ru-RU"/>
        </w:rPr>
        <w:lastRenderedPageBreak/>
        <w:t xml:space="preserve">законодательством сроки принимает одно из двух решений: 1) о направлении проекта о внесении изменений в настоящие Правила в Представительное собрание Советского района; 2) об отклонении проекта. В случае если Главой Советского района принято решении о направлении в Представительное собрание Советского района указанного проекта, то к проекту о внесении изменений в настоящие Правила также прикладываются протоколы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 Представительное собрание Советского района по результатам рассмотрения документов, представленных Главой Советского района, может принять одно из следующих решений: 1) утвердить изменения в настоящие Правила; 2) отклонить изменения в настоящие Правила и направить их Главе Советского района на доработку в соответствии с заключением общественных обсуждений или  публичных слушаний по указанному проекту. 5.3.8. Утвержденные изменения в настоящие Правила: 1)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Администрации Мансуровского сельсовета и Советского района в сети «Интернет»; 2) в соответствии с требованиями части 2 статьи 57 Градостроительного кодекса Российской Федерации подлежат: а) в течение семи дней со дня утверждения - направлению в орган местного самоуправления муниципального района; б) в течение четырнадцати дней со дня получения копии документа органом местного самоуправления муниципального района - размещению в информационной системе обеспечения градостроительной деятельности. 5.3.9. Источником финансирования расходов на подготовку и проведение общественных обсуждений или публичных слушаний являются собственные средства заказчика проведения  общественных обсуждений или публичных слушаний (заинтересованного лица).   Статья 5.4.  Внесение изменений в правила землепользования и застройки 5.4.1. 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 5.4.2. Основаниями для рассмотрения Главой Советского района вопроса о внесении изменений в Правила застройки являются: 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 2) поступление предложений об изменении границ территориальных зон, изменении градостроительных регламентов. 5.4.3. Предложения о внесении изменений в Правила направляются в Комиссию по подготовке проекта Правил землепользования и застройки: 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 2) органами исполнительной власти Курской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 3) органами местного самоуправления Советского района - в случаях, если необходимо совершенствовать порядок регулирования землепользования и застройки на территории муниципального образования «Мансуровский сельсовет» Советского района; 4)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 5.4.4. Комиссия в </w:t>
      </w:r>
      <w:r w:rsidRPr="00DE07B0">
        <w:rPr>
          <w:rStyle w:val="a4"/>
          <w:rFonts w:ascii="Arial" w:eastAsia="Times New Roman" w:hAnsi="Arial" w:cs="Arial"/>
          <w:color w:val="252525"/>
          <w:sz w:val="20"/>
          <w:szCs w:val="20"/>
          <w:lang w:eastAsia="ru-RU"/>
        </w:rPr>
        <w:lastRenderedPageBreak/>
        <w:t xml:space="preserve">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Советского района. Для подготовки своего заключения Комиссия запрашивает уполномоченные органы по предмету предлагаемых изменений. Письменные заключения указанных уполномоченных органов в течение 14 дней предоставляются в Комиссию. 5.4.5. Глава  Советского района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   Глава 6. Положения о регулировании иных вопросов землепользования и застройки   Статья 6.1. Утверждение красных линий 6.1.1. 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населенного пункта. Соблюдение красных линий также обязательно при межевании застроенных или подлежащих застройке земель в границах населенного пункта,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 6.1.2. 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 6.1.3. Красные и другие линии градостроительного регулирования подлежат обязательному отражению и учету: в документации по планировке территории и проектной документации; в проектах инженерно-транспортных коммуникаций; при инвентаризации земель; при установлении границ землепользования; в проектах территориального землеустройства; в проектах межевания территорий; при установлении границ территориальных зон. 6.1.4. Красные линии разрабатываются, согласовываются и утверждаются в составе документации по планировке территории. В отдельных случаях красные линии могут устанавливаться в виде отдельного документа, закрепляя сложившуюся систему улично-дорожной сети застроенных и озелененных территорий. 6.1.5. Красные линии застройки устанавливаются проектами планировки соответствующих элементов планировочной структуры, либо проектами планировки территории для размещения линейных объектов. Корректировка красных линий застройки может осуществляться на основании правового акта Администрации муниципального образования: в связи с изменением градостроительной ситуации в результате необходимости проведения реконструкции сложившейся застройки; в связи с изменением категории (пропускной способности) улиц и дорог. Согласование откорректированной документации и утверждение осуществляются в соответствии с установленным Градостроительным кодексом РФ порядком.    Статья 6.2. Установление публичных сервитутов 6.2.1. Администрация Советского района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 6.2.2.  Публичные сервитуты устанавливаются для: 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 3) размещения на земельном участке межевых и геодезических знаков и подъездов к ним; 4) проведения дренажных работ на земельном участке; 5) забора (изъятия) водных ресурсов из водных объектов и водопоя; 6) прогона сельскохозяйственных животных через земельный участок; 7) сенокошения, выпаса сельскохозяйственных животных в установленном </w:t>
      </w:r>
      <w:r w:rsidRPr="00DE07B0">
        <w:rPr>
          <w:rStyle w:val="a4"/>
          <w:rFonts w:ascii="Arial" w:eastAsia="Times New Roman" w:hAnsi="Arial" w:cs="Arial"/>
          <w:color w:val="252525"/>
          <w:sz w:val="20"/>
          <w:szCs w:val="20"/>
          <w:lang w:eastAsia="ru-RU"/>
        </w:rPr>
        <w:lastRenderedPageBreak/>
        <w:t xml:space="preserve">порядке на земельных участках в сроки, продолжительность которых соответствует местным условиям и обычаям; 8) использования земельного участка в целях охоты, рыболовства, аквакультуры (рыбоводства); 9) временного пользования земельным участком в целях проведения изыскательских, исследовательских и других работ. 6.2.3.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 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 6.2.4. Сервитут может быть срочным или постоянным.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 6.2.5. 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 6.2.6. Порядок установления публичных сервитутов устанавливается нормативными правовыми актами Мансуровского сельсовета Советского района в соответствии с Земельным и Гражданским кодексами Российской Федерации. 6.2.7.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 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установившего публичный сервитут, соразмерную плату.   Статья 6.3.  Основания, условия и принципы организации порядка изъятия земельных участков, иных объектов недвижимости для реализации муниципальных нужд 6.3.1.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 6.3.2. Принятие решения об изъятии земельных участков для государственных или муниципальных нужд в целях, не предусмотренных пунктом 6.3.1. настоящей статьи, должно быть обосновано: 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 2) международным договором Российской Федерации (в случае изъятия земельных участков для выполнения международного договора); 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 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6.3.3.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 6.3.4.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статьей 56.2 Земельного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1 статьи 56.4 Земельного Кодекса. 6.3.5.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w:t>
      </w:r>
      <w:r w:rsidRPr="00DE07B0">
        <w:rPr>
          <w:rStyle w:val="a4"/>
          <w:rFonts w:ascii="Arial" w:eastAsia="Times New Roman" w:hAnsi="Arial" w:cs="Arial"/>
          <w:color w:val="252525"/>
          <w:sz w:val="20"/>
          <w:szCs w:val="20"/>
          <w:lang w:eastAsia="ru-RU"/>
        </w:rPr>
        <w:lastRenderedPageBreak/>
        <w:t xml:space="preserve">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 6.3.6.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6.3.7.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1 статьи 56.4 Земельного Кодекса, изъятие таких земельных участков осуществляется по ходатайству указанных организаций. 6.3.8.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   Статья 6.4.  Условия принятия решений по резервированию земельных участков для реализации муниципальных нужд 6.4.1. Порядок резервирования земельных участков для реализации муниципальных нужд определяется земельным законодательством. 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Курской области и принимаемыми в соответствии с ними иными правовыми актами Администрации Мансуровского сельсовета Советского района. Статья 6.5. Благоустройство муниципального образования 6.5.1. Элементами благоустройства земельных участков, предоставляемых физическим и юридическим лицам, являются: вертикальная планировка; покрытия территорий (улиц, площадей, набережных, внутриквартальных, в том числе внутридворовых пространств); подпорные стенки, спуски, лестницы; парапеты, ограды, технические ограждения; отдельно стоящие объекты уличного оборудования, в том числе остановки общественного транспорта, посты контрольных служб, уличная мебель, мусоросборники; беседки и навесы; оборудование для детских, спортивных и иных игровых площадок; светильники, пункты связи, иное оборудование; произведения монументально-декоративного искусства (скульптуры, обелиски, стелы и др.); памятные доски; декоративные устройства, в том числе фонтаны, бассейны, цветники, растения в кадках и др.; другие. 6.5.2. Порядок установки монументов, памятников и памятных знаков на территории Мансуровского сельсовета Советского района утверждается решением Собранием депутатов Мансуровского сельсовета Советского района. 6.5.3. Требования к комплексному благоустройству микрорайонов и дворовых территорий муниципального образования «Мансуровский сельсовет» Советского района устанавливаются в соответствии с действующим законодательством и Правилами благоустройства. 6.5.4. Рекламные, рекламно-информационные конструкции на территории Мансуровского сельсовета Советского района размещаются в порядке, определенном федеральным законодательством.   Глава 7. Заключительные положения   Статья 7.1. Правила землепользования и застройки муниципального образования «Мансуровский сельсовет» Советского района вступают в силу со дня их официального опубликования (обнародования). Статья 7.2.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 Статья 7.3. Общие положения, относящиеся к ранее возникшим правам 7.3.1. Принятые до введения в действие настоящих Правил, муниципальные правовые акты Мансуровского сельсовета Советского района по вопросам землепользования и застройки применяются в части, не противоречащей настоящим Правилам. 7.3.2. Земельные участки или объекты капитального строительства, виды разрешенного использования, предельные (минимальные и (или) максимальные) размеры </w:t>
      </w:r>
      <w:r w:rsidRPr="00DE07B0">
        <w:rPr>
          <w:rStyle w:val="a4"/>
          <w:rFonts w:ascii="Arial" w:eastAsia="Times New Roman" w:hAnsi="Arial" w:cs="Arial"/>
          <w:color w:val="252525"/>
          <w:sz w:val="20"/>
          <w:szCs w:val="20"/>
          <w:lang w:eastAsia="ru-RU"/>
        </w:rPr>
        <w:lastRenderedPageBreak/>
        <w:t xml:space="preserve">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7.3.3. Реконструкция указанных в части 7.3.2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7.3.4. В случае если использование указанных в части 7.3.2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Статья 7.4. Ответственность за нарушения Правил землепользования и застройки 7.4.1. Юридические и физические лица, виновные в нарушении Правил землепользования и застройки муниципального образования «Мансуровский сельсовет» Советского района, привлекаются к ответственности в установленном законодательством Российской Федерации и Курской области порядке. В соответствии с законами Российской Федерации и Курской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 7.4.2. 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Курской области.     ЧАСТЬ ВТОРАЯ КАРТА (СХЕМА) ГРАДОСТРОИТЕЛЬНОГО ЗОНИРОВАНИЯ   Глава 8. Градостроительное зонирование   Статья 8.1. Градостроительное зонирование Градостроительное зонирование – зонирование территорий муниципальных образований или их частей в целях определения территориальных зон и установления градостроительных регламентов. Территориальные зоны – зоны, для которых в Правилах определены границы и установлены градостроительные регламенты. Градостроительное зонирование территории Мансуровского сельского поселения выполнено в соответствии с порядком установления территориальных зон, определённом ст. 34 Градостроительного кодекса Российской Федерации и предусматривает: - возможность сочетания в одной территориальной зоне различных видов планируемого использования земельных участков; - учёт функциональных зон и параметров их планируемого развития, определённых генеральным планом Мансуровского сельсовета  Советского района; - учёт сложившейся планировки территории и существующего землепользования; - учёт планируемых в генеральном плане сельского поселения изменений границ земель различных категорий; - предотвращения возможности причинения вреда объектам капитального строительства, расположенным на смежных земельных участках. По градостроительному зонированию выделяются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 В настоящее время на территории Мансуровского сельсовета отсутствуют особо охраняемые природные территории. В настоящее время на территории Мансуровского сельсовета отсутствуют утверждённые зоны охраны объектов культурного наследия.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w:t>
      </w:r>
      <w:r w:rsidRPr="00DE07B0">
        <w:rPr>
          <w:rStyle w:val="a4"/>
          <w:rFonts w:ascii="Arial" w:eastAsia="Times New Roman" w:hAnsi="Arial" w:cs="Arial"/>
          <w:color w:val="252525"/>
          <w:sz w:val="20"/>
          <w:szCs w:val="20"/>
          <w:lang w:eastAsia="ru-RU"/>
        </w:rPr>
        <w:lastRenderedPageBreak/>
        <w:t xml:space="preserve">земельному участку.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На карте (схеме) градостроительного зонирования отображаются границы зон с особыми условиями использования территории, с отражением границ населенных пунктов. В настоящих Правилах информация о границах территориальных зон и границах зон с особыми условиями использования территории совмещается на одной карте (схеме). Границы территориальных зон установлены по: - линиям магистралей, улиц, проездов, пешеходных путей; - красным линиям; - границам земельных участков; - границам населенных пунктов в пределах муниципальных образований; - естественным границам природных объектов; - иным границам.   Статья 8.2. Карта градостроительного зонирования В составе настоящих Правил подготовлены две карты (схемы) градостроительного зонирования (далее – схема) (в масштабе 1:25000 для территории всего муниципального образования), на которых отображены территориальные зоны, для которых Правилами установлены градостроительные регламенты, и территории, на которых градостроительные регламенты не устанавливаются, а также отображены границы зон с особыми условиями использования территории. Перечень и наименования территориальных зон с присвоенными кодами приведены в соответствии с пунктом 2), части 9, ст. 35 ГрК РФ. Наименование вида разрешённого использования земельных участков, соответствующий код, описание вида разрешённого использования приведены в редакции Классификатора (приказ Минэкономразвития России от 01.09.2014 №540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 На основе видов разрешённого использования земельных участков Классификатора для каждой территориальной зоны сформированы группы основных, условно разрешённых и вспомогательных видов разрешённого использования земельных участков и приведены соответствующие градостроительные регламенты. Градостроительные регламенты разработаны на основе требований технических регламентов, сводов правил и требований других нормативно-правовых документов и включают следующие данные: Предельные размеры земельных участков; Минимальный отступ от границ земельного участка; Предельное количество этажей Предельная высота зданий; Максимальный процент застройки; Иные показатели.   Статья 8.3. Виды территориальных зон На карте (схеме) отображены границы следующих территориальных зон: Жилая зона Ж1. Зона общественно-деловой застройки О1. Производственная зона (зона производственных и коммунально-складских предприятий) П1. Зона инженерной и транспортной инфраструктур– И, Т. Зона сельскохозяйственного использования: – СХ1, ИН - зона сельскохозяйственных угодий; - СХ2 – зона объектов сельскохозяйственного назначения; Зоны специального назначения – СП1 – зона специального назначения связанная с захоронениями. Зоны рекреационного назначении: - Р – зона рекреационного назначения; - зона земель лесного фонда. 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муниципального образования «Мансуровский сельсовет» Советского района.   ЧАСТЬ ТРЕТЬЯ ГРАДОСТРОИТЕЛЬНЫЕ РЕГЛАМЕНТЫ   Глава 9. Градостроительные регламенты   Статья 9.1. Виды, состав и кодовое обозначение территориальных зон, выделенных на схеме градостроительного зонирования территории муниципального образования «Мансуровский сельсовет» Советского района 9.1.1. При проведении градостроительного зонирования в соответствии с Градостроительным кодексом Российской Федерации и классификатора видов разрешенного использования земельных участков (Приказ Министерства экономического развития РФ от 1 сентября 2014 г. № 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w:t>
      </w:r>
      <w:r w:rsidRPr="00DE07B0">
        <w:rPr>
          <w:rStyle w:val="a4"/>
          <w:rFonts w:ascii="Arial" w:eastAsia="Times New Roman" w:hAnsi="Arial" w:cs="Arial"/>
          <w:color w:val="252525"/>
          <w:sz w:val="20"/>
          <w:szCs w:val="20"/>
          <w:lang w:eastAsia="ru-RU"/>
        </w:rPr>
        <w:lastRenderedPageBreak/>
        <w:t xml:space="preserve">Минэкономразвития России от 1 сентября 2014 г. № 540».) на территории муниципального образования «Мансуровский сельсовет» Советского района установлены следующие территориальные зоны: Жилая зона Ж1. Зона общественно-деловой застройки О1. Производственная зона (зона производственных и коммунально-складских предприятий) П1. Зона инженерной и транспортной инфраструктур– И, Т. Зона сельскохозяйственного использования: – СХ1, ИН - зона сельскохозяйственных угодий; - СХ2 – зона объектов сельскохозяйственного назначения; Зоны специального назначения – СП1 – зона специального назначения связанная с захоронениями. Зоны рекреационного назначении: - Р – зона рекреационного назначения; - зона земель лесного фонда. Статья 9.2.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9.2.1.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 9.2.2.  Градостроительные регламенты, относящиеся к каждой территориальной зоне, приведены в части III настоящих Правил. 9.2.3.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 минимальная площадь земельных участков; коэффициент застройки и коэффициент использования территории; минимальные отступы зданий, строений, сооружений от границ земельных участков; максимальные выступы за красную линию частей зданий, строений, сооружений; 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 максимальная высота зданий, строений, сооружений на территории земельных участков; максимальное количество жилых блоков малоэтажной индивидуальной жилой застройки (для домов блокированной застройки); минимальная доля озелененной территории земельных участков; минимальное количество машино-мест для хранения индивидуального автотранспорта на территории земельных участков; максимальная высота ограждений земельных участков жилой застройки.     Статья 9.3.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 9.3.1.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  9.3.2.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w:t>
      </w:r>
      <w:r w:rsidRPr="00DE07B0">
        <w:rPr>
          <w:rStyle w:val="a4"/>
          <w:rFonts w:ascii="Arial" w:eastAsia="Times New Roman" w:hAnsi="Arial" w:cs="Arial"/>
          <w:color w:val="252525"/>
          <w:sz w:val="20"/>
          <w:szCs w:val="20"/>
          <w:lang w:eastAsia="ru-RU"/>
        </w:rPr>
        <w:lastRenderedPageBreak/>
        <w:t xml:space="preserve">территориальной зоне. 9.3.3.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в главе 13 части II настоящих Правил,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 9.3.4.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 9.3.5.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в установленном порядке. 9.3.6.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   Статья 9.4. Вспомогательные виды разрешенного использования земельных участков и объектов капитального строительства 9.4.1.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 проезды общего пользования; объекты коммунального хозяйства (электро-, тепло -,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 благоустроенные, в том числе озелененные территории, детские площадки, площадки для отдыха, спортивных занятий; сады, скверы, бульвары; площадки хозяйственные, в том числе площадки для мусоросборников и выгула собак; общественные туалеты; 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 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 Перечень вспомогательных видов использования не является закрытым. 9.4.2.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 9.4.3.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w:t>
      </w:r>
      <w:r w:rsidRPr="00DE07B0">
        <w:rPr>
          <w:rStyle w:val="a4"/>
          <w:rFonts w:ascii="Arial" w:eastAsia="Times New Roman" w:hAnsi="Arial" w:cs="Arial"/>
          <w:color w:val="252525"/>
          <w:sz w:val="20"/>
          <w:szCs w:val="20"/>
          <w:lang w:eastAsia="ru-RU"/>
        </w:rPr>
        <w:lastRenderedPageBreak/>
        <w:t xml:space="preserve">площади зданий), должно быть обосновано и подтверждено в составе проектной документации.   Статья 9.5. Минимальная площадь земельного участка 9.5.1.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 9.5.2. Минимальные площади земельных участков для многоквартирных жилых домов рассчитываются по формуле: , где S - общая площадь жилых помещений; Y - удельный показатель земельной доли, приходящийся на 1 кв. м общей площади жилых помещений. 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 , где Y з. д. - показатель земельной доли при 18 кв. м/чел., равный 0,92; H - расчетная жилищная обеспеченность. 9.5.3. Максимальное количество жилых блоков малоэтажной жилой застройки (для домов блокированной застройки) - 10 жилых блоков. При этом каждый жилой блок малоэтажной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- 75 кв. м.   Статья 9.6. Коэффициент застройки и коэффициент использования территории 9.6.1. 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 9.6.2.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 9.6.3.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 9.6.4. Подсчет площадей, занимаемых зданиями и сооружениями, производится по внешнему контуру их наружных стен на уровне планировочных отметок земли. 9.6.5. Общая (суммарная) площадь зданий определяется как сумма общей площади зданий, сооружений, в том числе и подземных. Статья 9.7. Минимальные отступы зданий, строений, сооружений от границ земельных участков 9.7.1. 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9.7.2. Минимальные отступы от границ земельных участков до стен зданий, строений, сооружений принимаются равными 3 метрам. 9.7.3.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 - для жилых зданий с квартирами в первых этажах и учреждений образования и воспитания, выходящих на магистральные улицы - 5 метров; - для жилых зданий с квартирами на первых этажах и учреждений образования и воспитания, выходящих на прочие улицы и проезды общего пользования - 3 метра; - для прочих зданий - не нормируется.   Статья 9.8. Максимальные выступы за красную линию частей зданий, строений, сооружений 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 не более 1 метра.   Статья 9.9. Максимальная высота зданий, строений, сооружений 9.9.1. 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 9.9.2. 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w:t>
      </w:r>
      <w:r w:rsidRPr="00DE07B0">
        <w:rPr>
          <w:rStyle w:val="a4"/>
          <w:rFonts w:ascii="Arial" w:eastAsia="Times New Roman" w:hAnsi="Arial" w:cs="Arial"/>
          <w:color w:val="252525"/>
          <w:sz w:val="20"/>
          <w:szCs w:val="20"/>
          <w:lang w:eastAsia="ru-RU"/>
        </w:rPr>
        <w:lastRenderedPageBreak/>
        <w:t xml:space="preserve">превышает 25% площади кровли. 9.9.3. Максимальная высота зданий, строений, сооружений установлена Правилами с учетом: - максимальной этажности застройки в границах территориальных зон; - видов разрешенного использования в границах территориальных зон. 9.9.4. Максимальная высота зданий и сооружений определяется градостроительным регламентом территориальных зон.   Статья 9.10. Минимальная доля озелененной территории земельных участков 9.10.1.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 9.10.2. Озелененная территория земельного участка может быть оборудована: - площадками для отдыха взрослых, детскими площадками; - открытыми спортивными площадками; - площадками для выгула собак; - грунтовыми пешеходными дорожками; - малыми архитектурными формами; - другими подобными объектами. 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 9.10.3. Минимально допустимая площадь озелененной территории земельных участков приведена в таблице и установлена в градостроительных регламентах соответствующих зон. Таблица. Минимально допустимая площадь озелененной территории земельных участков № п/п Вид использования Минимальная площадь озелененных территорий 1 Многоквартирные жилые дома 23 квадратных метра на 100 кв. метров общей площади квартир в объекте капитального строительства на участке 2 Скверы, бульвары 95% территории земельного участка при площади участка менее 1 га; 90% - при площади от 1 до 5 га; 85% - при площади от 5 до 20 га; 80% - при площади свыше 20 га 3 Парки 95% территории земельного участка при площади участка менее 1 га; 90% - при площади от 1 до 5 га; 80% - при площади от 5 до 20 га; 70% - при площади свыше 20 га 4 Больничные учреждения, санаторно-курортные учреждения, объекты социального обеспечения, объекты для оздоровительных целей, зеленые насаждения, выполняющие специальные функции 40% территории земельного участка 5 Объекты дошкольного, начального и среднего общего образования (школы) 50% территории земельного участка 6 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 20% территории земельного участка 7 Прочие (иные виды использования) 5% территории земельного участка 8 Объекты коммунального хозяйства, объекты сельскохозяйственного использования, объекты транспорта, специальные парки (зоопарки, ботанические сады) не устанавливается 9.10.4. Требование к озеленению участков не относится к встроенным в жилые дома нежилым помещениям с общей площадью менее 200 квадратных метров. 9.10.5. 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 9.10.6. Запрещается изъятие территорий общего пользования (территорий скверов, парков, бульваров) под размещение парковок транспорта.   Статья 9.11. Минимальное количество машино-мест для хранения индивидуального автотранспорта на территории земельных участков 9.11.1. Минимальное количество машино-мест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для видов использования, расположенных на территории всех зон с учетом, установленных в градостроительных регламентах соответствующих зон. 9.11.2. Минимальное количество машино-мест для индивидуального автотранспорта на территории земельных участков. Таблица. Нормы расчета стоянок автомобилей Объекты, здания и сооружения Расчетная единица Число машино-мест на расчетную единицу Индивидуальные жилые дома, дачи участок 1 Блокированные жилые дома жилой блок 1 Многоквартирные жилые дома 80 м2 общей площади квартир 1 Учреждения управления, офисы, кредитно-финансовые и </w:t>
      </w:r>
      <w:r w:rsidRPr="00DE07B0">
        <w:rPr>
          <w:rStyle w:val="a4"/>
          <w:rFonts w:ascii="Arial" w:eastAsia="Times New Roman" w:hAnsi="Arial" w:cs="Arial"/>
          <w:color w:val="252525"/>
          <w:sz w:val="20"/>
          <w:szCs w:val="20"/>
          <w:lang w:eastAsia="ru-RU"/>
        </w:rPr>
        <w:lastRenderedPageBreak/>
        <w:t xml:space="preserve">юридические конторы 100 работающих 15-20 Научные и проектные организации 100 работающих 10-15 Театры, кинотеатры, концертные залы, музеи, выставочные комплексы 100 единовременных посещений или 100 посадочных мест 15 Парки культуры и отдыха 100 единовременных посетителей 7 Торговые центры, универмаги, магазины (торгово-выставочные комплексы специализированного назначения рассчитываются с коэффициентом 0,3) 100 м2 торговой площади   до 1000 м2 торговой площади 5-7 от 1000 до 10000 м2 торговой площади 3 более 10000 м2 торговой площади 1 Предприятия общественного питания и коммунально-бытового обслуживания общей площадью более 250 кв. м 100 мест в залах или единовременных посетителей и персонала 10 Офисы, магазины, предприятия общественного питания, объекты коммунально-бытового обслуживания и др. общей площадью до 250 кв. м объект 3 Рынки, ярмарки 50 торговых мест 20-25 Рестораны и кафе 100 мест 10-15 Гостиницы 100 мест 10-15 Больницы 100 коек 10 Поликлиники 100 посещений 10 Высшие и средние специальные учебные заведения 100 работающих и студентов в макс. смене 10-15 Здания спортивного назначения 100 мест 7 Промышленные предприятия 100 работающих 7-10 Вокзалы всех видов транспорта 100 пассажиров дальнего и местного сообщений, прибывающих в час «пик» 10-15 9.11.3. Для видов использования, не указанных в таблице, минимальное количество машино-мест для хранения индивидуального транспорта на территории земельных участков определяется по аналогии с видами использования, указанными в таблице. 9.11.4. 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 9.11.5. Машино-места для хранения индивидуального автотранспорта, необходимые в соответствии с настоящими Правилами, могут быть организованы в виде: капитальных гаражей-стоянок (наземных и подземных, отдельно стоящих, а также встроенных и пристроенных); открытых охраняемых и неохраняемых стоянок. 9.11.6. Машино-места для хранения индивидуального автотранспорта, необходимые в соответствии с настоящими Правилами, размещаются на земельном участке: для жилых многоквартирных домов не менее 50% от расчетного. для объектов иного назначения 100% от расчетного. 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для их размещения в границах квартала. 9.11.7. В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 до 15,0 кв. м на автомобиль. 9.11.8.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 9.11.9. В жилых зонах при размещении гаражей и автостоянок преимущество должно отдаваться хранению автотранспорта инвалидов. 9.11.10.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 9.11.11.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 9.11.12. 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   Таблица. Расстояния от сооружений для хранения легкового автотранспорта до объектов застройки Объекты, до которых исчисляется расстояние Расстояние, м автостоянки (открытые площадки, паркинги) и наземные гаражи-стоянки вместимостью, машино-мест 10 и менее 11 - 50 51 - 100 101 - 300 свыше 300 Фасады жилых домов и торцы с окнами 10 15 25 35 50 Торцы жилых </w:t>
      </w:r>
      <w:r w:rsidRPr="00DE07B0">
        <w:rPr>
          <w:rStyle w:val="a4"/>
          <w:rFonts w:ascii="Arial" w:eastAsia="Times New Roman" w:hAnsi="Arial" w:cs="Arial"/>
          <w:color w:val="252525"/>
          <w:sz w:val="20"/>
          <w:szCs w:val="20"/>
          <w:lang w:eastAsia="ru-RU"/>
        </w:rPr>
        <w:lastRenderedPageBreak/>
        <w:t xml:space="preserve">домов без окон 10 10 15 25 35 Школы, детские учреждения, ПТУ, техникумы, площадки отдыха, игр и спорта 25 50 50 50 50 Лечебные учреждения стационарного типа, открытые спортивные сооружения общего пользования, места отдыха населения (сады, скверы, парки) 25 50 * * * Общественные и административные здания 10 10 15 25 35 Примечание: 1) 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 2) 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 3) 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для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 4) 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5) 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для жилой застройки, в неудобиях. 6) 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 7) Расстояние от проездов автотранспорта из гаражей всех типов и открытых автостоянок до нормируемых объектов должно быть не менее 7 м. 8) 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 9)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 10) От наземных гаражей-стоянок устанавливается санитарный разрыв с озеленением территории, прилегающей к объектам нормирования. 11) Требования, отнесенные к подземным гаражам, распространяются на размещение обвалованных гаражей-стоянок. 12) 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   Статья 9.12. Минимальное количество мест на погрузочно-разгрузочных площадках на территории земельных участков 9.12.1.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 9.12.2. Площадь мест на погрузочно-разгрузочных площадках определяется из расчета 90 квадратных метров на одно место. 9.12.3. Минимальное количество мест на погрузочно-разгрузочных площадках на территории земельных участков определяется из расчета: 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 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 9.12.4. При проектировании многоквартирного жилого дома со встроенно-пристроенными нежилыми </w:t>
      </w:r>
      <w:r w:rsidRPr="00DE07B0">
        <w:rPr>
          <w:rStyle w:val="a4"/>
          <w:rFonts w:ascii="Arial" w:eastAsia="Times New Roman" w:hAnsi="Arial" w:cs="Arial"/>
          <w:color w:val="252525"/>
          <w:sz w:val="20"/>
          <w:szCs w:val="20"/>
          <w:lang w:eastAsia="ru-RU"/>
        </w:rPr>
        <w:lastRenderedPageBreak/>
        <w:t xml:space="preserve">помещениями торгового назначения общей площадью более 250 кв. м разгрузочные места предусматривать в закрытых дебаркадерах.   Статья 9.13. Минимальное количество машино-мест для хранения (технологического отстоя) грузового автотранспорта на территории земельных участков 9.13.1. Минимальное количество машино-мест для хранения (технологического отстоя) грузового автотранспорта на территории земельных участков определяется заданием на проектирование. 9.13.2. Площадь машино-мест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в продольном расположении автомобилей - 70 квадратных метров на автомобиль.   Статья 9.14. Максимальная высота ограждений земельных участков 9.14.1. 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 9.14.2. Максимальная высота ограждений земельных участков жилой застройки: вдоль скоростных транспортных магистралей, улиц и проездов - до 2,5 метра; между соседними участками застройки - 1,8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 9.14.3. Ограждения вдоль улиц и проездов и между соседними земельными участками должны быть выполнены в «прозрачном» исполнении. Исключение составляют ограждения в зоне «Ж». В зоне «Ж» ограждения, расположенные на границе смежных земельных участков, должны быть выполнены в «прозрачном» исполнении. Максимальная высота ограждения не применяется к ограждениям в «прозрачном» исполнении. Устройство глухих (непрозрачных) ограждений допускается при взаимном согласии владельцев соседних земельных участков. 9.14.4. 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   Статья 9.15. Правовой режим использования и застройки территории земельного участка расположенного в границах действия ограничений 9.15.1.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части III настоящих Правил. При этом при совпадении ограничений, относящихся к одной и той же территории, действуют минимальные предельные параметры.   Статья 9.16. Организация благоустройства территории и парковочных мест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   Глава 10. Градостроительные регламенты по территориальным зонам   Статья 10.1. Общие градостроительные регламенты для жилых зон 10.1.1. К жилой зоне относятся участки территории муниципального образования,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 10.1.2. 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 10.1.3. Жилые зоны должны быть озеленены. На территории жилых зон должны располагаться пункты (площадки) для сбора твердых бытовых отходов и крупногабаритных отходов, обустроены площадки для выгула </w:t>
      </w:r>
      <w:r w:rsidRPr="00DE07B0">
        <w:rPr>
          <w:rStyle w:val="a4"/>
          <w:rFonts w:ascii="Arial" w:eastAsia="Times New Roman" w:hAnsi="Arial" w:cs="Arial"/>
          <w:color w:val="252525"/>
          <w:sz w:val="20"/>
          <w:szCs w:val="20"/>
          <w:lang w:eastAsia="ru-RU"/>
        </w:rPr>
        <w:lastRenderedPageBreak/>
        <w:t xml:space="preserve">домашних животных. 10.1.4. При строительстве новых объектов, разрешенных к размещению, следует предусматривать их полное инженерное обеспечение. При отсутствии централизованной  канализации расстояние от туалета и выгребной ямы до стен жилого дома, в том числе и соседнего необходимо принимать не менее 8 м, до источника водоснабжения (колодца) - не менее - 30 м. 10.1.5. 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 10.1.6. 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 10.1.7. 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 10.1.8.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14 части II настоящих Правил. При этом при совпадении ограничений, относящихся к одной и той же территории, действуют минимальные предельные параметры.   Статья 10.2. Градостроительный регламент зоны жилой застройки Виды разрешенного использования земельных участков и объектов капитального строительства для зоны жилой застройки Кодовое обозначение зоны на карте (схеме) – Ж1. Цели выделения зоны: 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 с целью извлечения предпринимательской выгоды из предоставления жилого помещения для временного проживания в них (гостиницы, дома отдыха); - для проживания с одновременным осуществлением лечения или социального обслуживания населения (санатории, дома ребенка, дома престарелых, больницы); - как способ обеспечения непрерывности производства (вахтовые помещения, служебные жилые помещения на производственных объектах); - как способ обеспечения деятельности режимного учреждения (казармы, караульные помещения, места лишения свободы, содержания под стражей). Ж1 – зона жилой застройки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Для индивидуального жилищного строительства 2.1 2.1 -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 2 Малоэтажная многоквартирная жилая застройка 2.1.1 2.1.1 - Размещение малоэтажного многоквартирного жилого дома (дом, пригодный для постоянного проживания, высотой до 4 этажей, включая мансардный); - разведение декоративных и плодовых деревьев, овощных и ягодных культур; - размещение индивидуальных гаражей и иных вспомогательных сооружений; -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3 Для ведения личного подсобного хозяйства 2.2 2.2 - 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w:t>
      </w:r>
      <w:r w:rsidRPr="00DE07B0">
        <w:rPr>
          <w:rStyle w:val="a4"/>
          <w:rFonts w:ascii="Arial" w:eastAsia="Times New Roman" w:hAnsi="Arial" w:cs="Arial"/>
          <w:color w:val="252525"/>
          <w:sz w:val="20"/>
          <w:szCs w:val="20"/>
          <w:lang w:eastAsia="ru-RU"/>
        </w:rPr>
        <w:lastRenderedPageBreak/>
        <w:t xml:space="preserve">вспомогательных сооружений; содержание сельскохозяйственных животных 4 Блокированная жилая застройка 2.3 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5 Передвижное жилье 2.4 2.4 - 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 6 Объекты гаражного назначения 2.7.1 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7 Земельные участки (территории) общего пользования 12.0 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8 Магазины 4.4 4.4 - Размещение объектов капитального строительства, предназначенных для продажи товаров, торговая площадь которых составляет до 150 кв. м 9 Ведение огородничества 13.1 13.1 - 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 10 Ведение садоводства 13.2 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 11 Здравоохранение 3.4 3.4 -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 12 Амбулаторно-поликлиническое обслуживание 3.4.1 3.4.1 –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13 Стационарное медицинское обслуживание 3.4.2 3.4.2. -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14 Спорт 5.1 5.1 -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 15 Ведение дачного хозяйства 13.3 13.3 - 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w:t>
      </w:r>
      <w:r w:rsidRPr="00DE07B0">
        <w:rPr>
          <w:rStyle w:val="a4"/>
          <w:rFonts w:ascii="Arial" w:eastAsia="Times New Roman" w:hAnsi="Arial" w:cs="Arial"/>
          <w:color w:val="252525"/>
          <w:sz w:val="20"/>
          <w:szCs w:val="20"/>
          <w:lang w:eastAsia="ru-RU"/>
        </w:rPr>
        <w:lastRenderedPageBreak/>
        <w:t xml:space="preserve">бахчевых или иных сельскохозяйственных культур и картофеля; размещение хозяйственных строений и сооружений 16 Гостиничное обслуживание 4.7 4.7 -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17 Культурное развитие 3.6 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 18 Социальное обслуживание 3.2 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19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20 Образование и просвещение 3.5 3.5 - 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 21 Дошкольное начальное и среднее общее образование 5.5.1 3.5.1 -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22 Общественное управление 3.8 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 23 Общественное питание 4.6 4.6 - Размещение объектов капитального строительства в целях устройства мест общественного питания за плату (рестораны, кафе, столовые, закусочные, бары) 24 Банковская и страховая деятельность 4.5 4.5 - Размещение объектов капитального строительства, предназначенных для размещения организаций, оказывающих банковские и страховые Условно разрешенные виды использования 25 Ветеринарное обслуживание 3.10 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 26 Объекты придорожного сервиса 4.9.1 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w:t>
      </w:r>
      <w:r w:rsidRPr="00DE07B0">
        <w:rPr>
          <w:rStyle w:val="a4"/>
          <w:rFonts w:ascii="Arial" w:eastAsia="Times New Roman" w:hAnsi="Arial" w:cs="Arial"/>
          <w:color w:val="252525"/>
          <w:sz w:val="20"/>
          <w:szCs w:val="20"/>
          <w:lang w:eastAsia="ru-RU"/>
        </w:rPr>
        <w:lastRenderedPageBreak/>
        <w:t xml:space="preserve">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27 Религиозное использование 3.7 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28 Связь 6.8 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29 Деловое управление 3.7 4.1 -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30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31 Обслуживание жилой застройки 2.7 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 32 Обслуживание автотранспорта 4.9 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минимальный размер земельного участка – 300 квадратных метров; максимальный размер земельного участка – 20000 квадратных метров; отступ от красной линии до линии регулирования застройки при новом строительстве составляет - 5 метров. В сложившейся застройке линию регулирования застройки допускается совмещать с красной линией; минимальное расстояние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 максимальный процент застройки – 50%; максимальное количество этажей надземной части зданий, строений, сооружений на территории земельных участков - 4 этажа; максимальная высота от уровня земли: до верха плоской кровли - не более 15 м; до конька скатной кровли - не более 19 м; для всех вспомогательных строений высота от уровня земли до верха плоской кровли не более 4 м, до конька скатной кровли - не более 7 м.   </w:t>
      </w:r>
      <w:r w:rsidRPr="00DE07B0">
        <w:rPr>
          <w:rStyle w:val="a4"/>
          <w:rFonts w:ascii="Arial" w:eastAsia="Times New Roman" w:hAnsi="Arial" w:cs="Arial"/>
          <w:color w:val="252525"/>
          <w:sz w:val="20"/>
          <w:szCs w:val="20"/>
          <w:lang w:eastAsia="ru-RU"/>
        </w:rPr>
        <w:lastRenderedPageBreak/>
        <w:t xml:space="preserve">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10.3. Виды разрешенного использования земельных участков и объектов капитального строительства для зоны общественно-деловой застройки Кодовое обозначение зоны на карте (схеме) – О1. Цели выделения зоны: Размещение объектов капитального строительства в целях обеспечения удовлетворения бытовых, социальных и духовных потребностей человека, а также с целью извлечения прибыли на основании торговой, банковской и иной предпринимательской деятельности.   О1 – зона общественно-деловой застройки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Социальное обслуживание 3.2 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2 Деловое управление 4.1 4.1 -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 3 Банковская и страховая деятельность 4.5 4.5 - Размещение объектов капитального строительства, предназначенных для размещения организаций, оказывающих банковские и страховые 4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5 Здравоохранение 3.4 3.4 -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 6 Амбулаторно-поликлиническое обслуживание 3.4.1 3.4.1 –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7 Стационарное медицинское обслуживание 3.4.2 3.4.2. -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8 Образование и просвещение 3.5 3.5 - 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 9 Дошкольное, начальное и среднее общее образование 3.5.1 3.5.1 - Размещение объектов капитального строительства, предназначенных для просвещения, дошкольного, начального и среднего </w:t>
      </w:r>
      <w:r w:rsidRPr="00DE07B0">
        <w:rPr>
          <w:rStyle w:val="a4"/>
          <w:rFonts w:ascii="Arial" w:eastAsia="Times New Roman" w:hAnsi="Arial" w:cs="Arial"/>
          <w:color w:val="252525"/>
          <w:sz w:val="20"/>
          <w:szCs w:val="20"/>
          <w:lang w:eastAsia="ru-RU"/>
        </w:rPr>
        <w:lastRenderedPageBreak/>
        <w:t xml:space="preserve">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10 Среднее и высшее профессиональное образование 3.5.2 3.5.2 -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11 Культурное развитие 3.6 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 12 Общественное управление 3.8 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13 Историко-культурная деятельность 9.3 9.3 -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14 Обеспечение научной деятельности 3.9 3.9 -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15 Обеспечение деятельности в области гидрометеорологии и смежных с ней областях 3.9.1 3.9.1 -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 16 Ветеринарное обслуживание 3.10 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 17 Амбулаторное ветеринарное обслуживание 3.10.1 3.10.1 - Размещение объектов капитального строительства, предназначенных для оказания ветеринарных услуг без содержания животных 18 Приюты для животных 3.10.2 3.10.2 -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 19 Объекты </w:t>
      </w:r>
      <w:r w:rsidRPr="00DE07B0">
        <w:rPr>
          <w:rStyle w:val="a4"/>
          <w:rFonts w:ascii="Arial" w:eastAsia="Times New Roman" w:hAnsi="Arial" w:cs="Arial"/>
          <w:color w:val="252525"/>
          <w:sz w:val="20"/>
          <w:szCs w:val="20"/>
          <w:lang w:eastAsia="ru-RU"/>
        </w:rPr>
        <w:lastRenderedPageBreak/>
        <w:t xml:space="preserve">торговли (торговые центры, торгово-развлекательные центры (комплексы) 4.2 4.2 -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 20 Рынки 4.3 4.3 - 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 21 Магазины 4.4 4.4 - Размещение объектов капитального строительства, предназначенных для продажи товаров, торговая площадь которых составляет до 150 кв. м 22 Общественное питание 4.6 4.6 - Размещение объектов капитального строительства в целях устройства мест общественного питания за плату (рестораны, кафе, столовые, закусочные, бары) 23 Гостиничное обслуживание 4.7 4.7 -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24 Развлечения 4.8 4.8 -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 25 Спорт 5.1 5.1 -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 Условно разрешенные виды использования 26 Для индивидуального жилищного строительства 2.1 2.1 -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 27 Малоэтажная многоквартирная жилая застройка 2.1.1 2.1.1 - 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28 Блокированная жилая застройка 2.3 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29 Объекты придорожного сервиса 4.9.1 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w:t>
      </w:r>
      <w:r w:rsidRPr="00DE07B0">
        <w:rPr>
          <w:rStyle w:val="a4"/>
          <w:rFonts w:ascii="Arial" w:eastAsia="Times New Roman" w:hAnsi="Arial" w:cs="Arial"/>
          <w:color w:val="252525"/>
          <w:sz w:val="20"/>
          <w:szCs w:val="20"/>
          <w:lang w:eastAsia="ru-RU"/>
        </w:rPr>
        <w:lastRenderedPageBreak/>
        <w:t xml:space="preserve">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30 Связь 6.8 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31 Среднеэтажная жилая застройка 2.5 2.5 -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32 Религиозное использование 3.7 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33 Земельные участки (территории) общего пользования 12.0 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34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35 Обслуживание автотранспорта 4.9 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36 Обслуживание жилой застройки 2.7 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1) предельные (минимальные и (или) максимальные) размеры земельных участков, в том числе их площадь: - минимальный размер земельного участка – 800 м.кв. - максимальный размер земельного участка – не устанавливается;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E07B0">
        <w:rPr>
          <w:rStyle w:val="a4"/>
          <w:rFonts w:ascii="Arial" w:eastAsia="Times New Roman" w:hAnsi="Arial" w:cs="Arial"/>
          <w:color w:val="252525"/>
          <w:sz w:val="20"/>
          <w:szCs w:val="20"/>
          <w:lang w:eastAsia="ru-RU"/>
        </w:rPr>
        <w:lastRenderedPageBreak/>
        <w:t xml:space="preserve">сооружений:  – минимальное расстояние от границ земельного участка до основного строения - 5 метров; - отступ от красной линии до линии регулирования застройки при новом строительстве составляет 5 метров. В сложившейся застройке линию регулирования застройки допускается совмещать с красной линией. 3) предельное количество этажей или предельная высота зданий, строений, сооружений:  – максимальное количество этажей надземной части зданий, строений, сооружений на территории земельных участков – 8 этажей;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максимальный процент застройки – 65%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10.4. Градостроительный регламент зоны инженерных и транспортных инфраструктур Общие требования для зон инженерной и транспортной инфраструктуры.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 Границами зоны являются красные линии улиц и дорог. Территория зоны относится к землям общего пользования. Улицы следует дифференцировать по назначению и транспортным характеристикам в соответствии с требованиями, приведенными в нижеследующей таблице: Таблица. Классификация улиц и дорог. Категория сельских улиц и дорог Расчетная скорость движения, км/ч Ширина полосы движения, м Число полос движения Ширина пешеходной части тротуара, м Поселковая дорога 60 3,5 2 - Главная улица 40 3,5 2-3 1,5-2,25 Улицы жилых зон: - основная - второстепенная (переулок) - проезд 40 30 20 3,0 2,75 2,75-3,0 2 2 1 1,0-1,5 1,0 - Хозяйственный проезд, скотопрогон 30 4,5 1 - 1) Ширину улиц следует устанавливать с учетом их категорий и в зависимости от интенсивности движения транспорта и пешеходов. 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 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     4) Проезды на территории жилых кварталов следует проектировать с шагом не менее 200 м. 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 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 Поперечный профиль. 1) Число полос движения на улицах следует устанавливать по расчету и в зависимости от расчетной интенсивности движения транспорта; 2) На проездах допускается организовывать как одностороннее, так и двустороннее движение транспорта; 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4) В ширину пешеходной части тротуаров и дорожек не включаются площади, необходимые для размещения киосков, скамеек и т.п.; 5) В условиях реконструкции улиц, а также при расчетном пешеходном движении менее 50 чел./ч в обоих направлениях допускается </w:t>
      </w:r>
      <w:r w:rsidRPr="00DE07B0">
        <w:rPr>
          <w:rStyle w:val="a4"/>
          <w:rFonts w:ascii="Arial" w:eastAsia="Times New Roman" w:hAnsi="Arial" w:cs="Arial"/>
          <w:color w:val="252525"/>
          <w:sz w:val="20"/>
          <w:szCs w:val="20"/>
          <w:lang w:eastAsia="ru-RU"/>
        </w:rPr>
        <w:lastRenderedPageBreak/>
        <w:t xml:space="preserve">устройство тротуаров и дорожек шириной 1 м; 6) При непосредственном примыкании тротуаров к стенам зданий, подпорным стенкам или оградам следует увеличивать их ширину не менее чем на 0,5 м; 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 8) Не допускается установка на центральной разделительной полосе шириной менее 4 м сооружений, не связанных с обеспечением безопасности движения; 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 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 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 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 Виды разрешенного использования земельных участков и объектов капитального строительства для зоны улично-дорожной и транспортной инфраструктуры. Код обозначения зоны на карте (схеме) – Т. Цель выделения зоны. Размещение различного рода путей сообщения и сооружений, используемых для перевозки людей или грузов, либо передачи веществ. Т - зона улично-дорожной и транспортной инфраструктуры.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2 Общественное питание 4.6 4.6 - Размещение объектов капитального строительства в целях устройства мест общественного питания за плату (рестораны, кафе, столовые, закусочные, бары) 3 Гостиничное обслуживание 4.7 4.7 -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4 Земельные участки (территории) общего пользования 12.0 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5 Объекты гаражного назначения 2.7.1 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6 Объекты придорожного сервиса 4.9.1 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7 Гидротехнические сооружения 11.3 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 8 Склады 6.9 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w:t>
      </w:r>
      <w:r w:rsidRPr="00DE07B0">
        <w:rPr>
          <w:rStyle w:val="a4"/>
          <w:rFonts w:ascii="Arial" w:eastAsia="Times New Roman" w:hAnsi="Arial" w:cs="Arial"/>
          <w:color w:val="252525"/>
          <w:sz w:val="20"/>
          <w:szCs w:val="20"/>
          <w:lang w:eastAsia="ru-RU"/>
        </w:rPr>
        <w:lastRenderedPageBreak/>
        <w:t xml:space="preserve">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9 Обслуживание автотранспорта 4.9 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10 Железнодорожный транспорт 7.1 7.1 - 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 фуникулеров) 11 Автомобильный транспорт 7.2 7.2 - 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 12 Связь 6.8 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Условно разрешенные виды использования 13 Магазины 4.4 4.4 - Размещение объектов капитального строительства, предназначенных для продажи товаров, торговая площадь которых составляет до 150 кв. м 14 Социальное обслуживание 3.2 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15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16 Общественное управление 3.8 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 Вспомогательные виды </w:t>
      </w:r>
      <w:r w:rsidRPr="00DE07B0">
        <w:rPr>
          <w:rStyle w:val="a4"/>
          <w:rFonts w:ascii="Arial" w:eastAsia="Times New Roman" w:hAnsi="Arial" w:cs="Arial"/>
          <w:color w:val="252525"/>
          <w:sz w:val="20"/>
          <w:szCs w:val="20"/>
          <w:lang w:eastAsia="ru-RU"/>
        </w:rPr>
        <w:lastRenderedPageBreak/>
        <w:t xml:space="preserve">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17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18 Склады 6.9 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1) предельные (минимальные и (или) максимальные) размеры земельных участков, в том числе их площадь – не устанавливаются;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 3) предельное количество этажей или предельную высоту зданий, строений, сооружений – не устанавливается;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устанавливается.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Виды разрешенного использования земельных участков и объектов капитального строительства для зоны инженерной инфраструктуры. Код обозначения зоны на карте (схеме) – И. И - зона инженерной инфраструктуры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Обслуживание жилой застройки 2.7 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 2 Объекты гаражного назначения 2.7.1 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3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4 Обслуживание автотранспорта 4.9 4.9 - Размещение постоянных или временных гаражей с несколькими стояночными местами, </w:t>
      </w:r>
      <w:r w:rsidRPr="00DE07B0">
        <w:rPr>
          <w:rStyle w:val="a4"/>
          <w:rFonts w:ascii="Arial" w:eastAsia="Times New Roman" w:hAnsi="Arial" w:cs="Arial"/>
          <w:color w:val="252525"/>
          <w:sz w:val="20"/>
          <w:szCs w:val="20"/>
          <w:lang w:eastAsia="ru-RU"/>
        </w:rPr>
        <w:lastRenderedPageBreak/>
        <w:t xml:space="preserve">стоянок (парковок), гаражей, в том числе многоярусных, не указанных в коде 2.7.1 5 Объекты придорожного сервиса 4.9.1 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6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7 Склады 6.9 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8 Магазины 4.4 4.4 - Размещение объектов капитального строительства, предназначенных для продажи товаров, торговая площадь которых составляет до 150 кв. м 9 Общественное питание 4.6 4.6 - Размещение объектов капитального строительства в целях устройства мест общественного питания за плату (рестораны, кафе, столовые, закусочные, бары) 10 Земельные участки (территории) общего пользования 12.0 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11 Гидротехнические сооружения 11.3 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 12 Обеспечение научной деятельности 3.9 3.9 -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13 Обеспечение деятельности в области гидрометеорологии и смежных с ней областях 3.9.1 3.9.1 –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 Условно разрешенные виды использования 14 Деловое управление 4.1 4.1 -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15 Общественное управление 3.8 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w:t>
      </w:r>
      <w:r w:rsidRPr="00DE07B0">
        <w:rPr>
          <w:rStyle w:val="a4"/>
          <w:rFonts w:ascii="Arial" w:eastAsia="Times New Roman" w:hAnsi="Arial" w:cs="Arial"/>
          <w:color w:val="252525"/>
          <w:sz w:val="20"/>
          <w:szCs w:val="20"/>
          <w:lang w:eastAsia="ru-RU"/>
        </w:rPr>
        <w:lastRenderedPageBreak/>
        <w:t xml:space="preserve">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 16 Культурное развитие 3.6 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 17 Религиозное использование 3.7 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18 Социальное обслуживание 3.2 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19 Гостиничное обслуживание 4.7 4.7 -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1) предельные (минимальные и (или) максимальные) размеры земельных участков, в том числе их площадь – не устанавливаются;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 3) предельное количество этажей или предельную высоту зданий, строений, сооружений – не устанавливаются;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Виды разрешенного использования земельных участков и объектов капитального строительства для зоны производственных и коммунально-складских объектов Код обозначения зоны на карте (схеме) – П1. Цель выделения зоны. Размещение объектов капитального строительства в целях добычи недр, их переработки, изготовления вещей промышленным способом. П1 - зоны производственных и коммунально-складских предприятий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Легкая промышленность 6.3 6.3 - Размещение объектов капитального строительства, предназначенных для текстильной, фарфорофаянсовой, электронной промышленности 2 Фармацевтическая промышленность 6.3.1 6.3.1 - Размещение объектов капитального строительства, предназначенных для фармацевтического производства, в </w:t>
      </w:r>
      <w:r w:rsidRPr="00DE07B0">
        <w:rPr>
          <w:rStyle w:val="a4"/>
          <w:rFonts w:ascii="Arial" w:eastAsia="Times New Roman" w:hAnsi="Arial" w:cs="Arial"/>
          <w:color w:val="252525"/>
          <w:sz w:val="20"/>
          <w:szCs w:val="20"/>
          <w:lang w:eastAsia="ru-RU"/>
        </w:rPr>
        <w:lastRenderedPageBreak/>
        <w:t xml:space="preserve">том числе объектов, в отношении которых предусматривается установление охранных или санитарно-защитных зон 3 Нефтехимическая промышленность 6.5 6.5 - 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4 Пищевая промышленность 6.4 6.4 -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 5 Строительная промышленность 6.6 6.6 - 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 6 Недропользование 6.1 6.1 - 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 7 Магазины 4.4 4.4 - Размещение объектов капитального строительства, предназначенных для продажи товаров, торговая площадь которых составляет до 150 кв. м 8 Общественное питание 4.6 4.6 - Размещение объектов капитального строительства в целях устройства мест общественного питания за плату (рестораны, кафе, столовые, закусочные, бары) 9 Земельные участки (территории) общего пользования 12.0 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10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11 Общественное управление 3.8 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 12 Деловое управление 4.1 4.1 -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 13 Объекты придорожного сервиса 4.9.1 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14 Железнодорожный транспорт 7.1 7.1 - Размещение железнодорожных путей; размещение, зданий и сооружений, в том числе </w:t>
      </w:r>
      <w:r w:rsidRPr="00DE07B0">
        <w:rPr>
          <w:rStyle w:val="a4"/>
          <w:rFonts w:ascii="Arial" w:eastAsia="Times New Roman" w:hAnsi="Arial" w:cs="Arial"/>
          <w:color w:val="252525"/>
          <w:sz w:val="20"/>
          <w:szCs w:val="20"/>
          <w:lang w:eastAsia="ru-RU"/>
        </w:rPr>
        <w:lastRenderedPageBreak/>
        <w:t xml:space="preserve">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 фуникулеров) 15 Автомобильный транспорт 7.2 7.2 - 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 16 Обеспечение научной деятельности 3.9 3.9 -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17 Связь 6.8 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18 Склады 6.9 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19 Использование лесов 10.0 10.0 - 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 20 Животноводство 1.7 1.7 - 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Условно разрешенные виды использования 21 Общественное управление 3.8 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w:t>
      </w:r>
      <w:r w:rsidRPr="00DE07B0">
        <w:rPr>
          <w:rStyle w:val="a4"/>
          <w:rFonts w:ascii="Arial" w:eastAsia="Times New Roman" w:hAnsi="Arial" w:cs="Arial"/>
          <w:color w:val="252525"/>
          <w:sz w:val="20"/>
          <w:szCs w:val="20"/>
          <w:lang w:eastAsia="ru-RU"/>
        </w:rPr>
        <w:lastRenderedPageBreak/>
        <w:t xml:space="preserve">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 22 Культурное развитие 3.6 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 23 Религиозное использование 3.7 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24 Обслуживание автотранспорта 4.9 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25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26 Предпринимательство 4.0 4.0 -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1) предельные (минимальные и (или) максимальные) размеры земельных участков иных видов разрешенного использования, в том числе их площадь: минимальный размер земельного участка  - 1000 квадратных метров; максимальный размер земельного участка – не устанавливается;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 3) предельное количество этажей или предельная высота зданий, строений, сооружений – не устанавливается;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максимальный процент застройки – 65%.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10.5. Градостроительный регламент для зоны инженерной и транспортной инфраструктур Общие требования для зон инженерной и транспортной инфраструктуры.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w:t>
      </w:r>
      <w:r w:rsidRPr="00DE07B0">
        <w:rPr>
          <w:rStyle w:val="a4"/>
          <w:rFonts w:ascii="Arial" w:eastAsia="Times New Roman" w:hAnsi="Arial" w:cs="Arial"/>
          <w:color w:val="252525"/>
          <w:sz w:val="20"/>
          <w:szCs w:val="20"/>
          <w:lang w:eastAsia="ru-RU"/>
        </w:rPr>
        <w:lastRenderedPageBreak/>
        <w:t xml:space="preserve">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 Границами зоны являются красные линии улиц и дорог. Территория зоны относится к землям общего пользования. Улицы следует дифференцировать по назначению и транспортным характеристикам в соответствии с требованиями, приведенными в нижеследующей таблице: Таблица. Классификация улиц и дорог. Категория сельских улиц и дорог Расчетная скорость движения, км/ч Ширина полосы движения, м Число полос движения Ширина пешеходной части тротуара, м Поселковая дорога 60 3,5 2 - Главная улица 40 3,5 2-3 1,5-2,25 Улицы жилых зон: - основная - второстепенная (переулок) - проезд 40 30 20 3,0 2,75 2,75-3,0 2 2 1 1,0-1,5 1,0 - Хозяйственный проезд, скотопрогон 30 4,5 1 - 1) Ширину улиц следует устанавливать с учетом их категорий и в зависимости от интенсивности движения транспорта и пешеходов. 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 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 4) Проезды на территории жилых кварталов следует проектировать с шагом не менее 200 м. 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 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 Поперечный профиль. 1) Число полос движения на улицах следует устанавливать по расчету и в зависимости от расчетной интенсивности движения транспорта; 2) На проездах допускается организовывать как одностороннее, так и двустороннее движение транспорта; 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4) В ширину пешеходной части тротуаров и дорожек не включаются площади, необходимые для размещения киосков, скамеек и т.п.; 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 6) При непосредственном примыкании тротуаров к стенам зданий, подпорным стенкам или оградам следует увеличивать их ширину не менее чем на 0,5 м; 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 8) Не допускается установка на центральной разделительной полосе шириной менее 4 м сооружений, не связанных с обеспечением безопасности движения; 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 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 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 12) Тупиковые проезды к отдельно стоящим зданиям должны быть протяженностью не более 150 м и заканчиваться разворотными площадками размером в </w:t>
      </w:r>
      <w:r w:rsidRPr="00DE07B0">
        <w:rPr>
          <w:rStyle w:val="a4"/>
          <w:rFonts w:ascii="Arial" w:eastAsia="Times New Roman" w:hAnsi="Arial" w:cs="Arial"/>
          <w:color w:val="252525"/>
          <w:sz w:val="20"/>
          <w:szCs w:val="20"/>
          <w:lang w:eastAsia="ru-RU"/>
        </w:rPr>
        <w:lastRenderedPageBreak/>
        <w:t xml:space="preserve">плане 15 x 15 м или кольцом с радиусом по оси улиц не менее 10 м.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10.6. Градостроительный регламент зоны сельскохозяйственного использования Виды разрешенного использования земельных для зоны сельскохозяйственных угодий Код обозначения зоны на карте (схеме) – СХ1, ИН - зона сельскохозяйственных угодий в границах населенных пунктов. Цель выделения зоны - Ведение сельского хозяйства.                                         Сх -1 – Зона сельскохозяйственных угодий   № п/п Наименование вида разрешенного использования&lt;&lt;1&gt; Код &lt;3&gt;  Описание вида разрешенного использования земельного участка &lt;2&gt;                               Основные виды разрешенного использования   1 Растениеводство 1.1 1.1 - 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   2 Выращивание зерновых и иных сельскохозяйственных культур 1.2 1.2 - 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   3 Овощеводство 1.3 1.3 - 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   4 Выращивание тонизирующих, лекарственных, цветочных культур 1.4 1.4 - 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5 Садоводство 1.5 1.5 - 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6 Пчеловодство 1.12 1.12 -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7 Рыбоводство 1.13 1.13 - 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8 Ведение личного подсобного хозяйства на полевых участках 1.16 1.16 - Производство сельскохозяйственной продукции без права возведения объектов капитального строительства   9 Питомники 1.17 1.17 -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Условно разрешенные виды использования   10 Научное обеспечение сельского хозяйства 1.14 1.14 - 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11 Хранение и переработка сельскохозяйственной продукции 1.15 1.15 - Размещение зданий, сооружений, используемых для производства, хранения, первичной и глубокой переработки сельскохозяйственной продукции   12 Связь 6.8 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13 Размещение дачных домов, и садовых домов)   2.1 2.1 - размещение садовых земельных участков, огородных земельных участков (в соответствии с Федеральным законом Российской Федерации от 15 апреля 1998 г. № 66-ФЗ "О садоводческих, огороднических и дачных некоммерческих объединениях граждан" (в редакции от 07.05.2013)3; - выращивание </w:t>
      </w:r>
      <w:r w:rsidRPr="00DE07B0">
        <w:rPr>
          <w:rStyle w:val="a4"/>
          <w:rFonts w:ascii="Arial" w:eastAsia="Times New Roman" w:hAnsi="Arial" w:cs="Arial"/>
          <w:color w:val="252525"/>
          <w:sz w:val="20"/>
          <w:szCs w:val="20"/>
          <w:lang w:eastAsia="ru-RU"/>
        </w:rPr>
        <w:lastRenderedPageBreak/>
        <w:t xml:space="preserve">плодовых, ягодных, овощных, бахчевых или иных декоративных или сельскохозяйственных культур; - размещение гаражей и подсобных сооружений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10.7. Градостроительный регламент зон, занятых объектами сельскохозяйственного назначения Код обозначения зоны на карте (схеме) – СХ2 – зона объектов сельскохозяйственного назначения. СХ2 – зона занятая объектами сельскохозяйственного использования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Животноводство 1.7 1.7 - 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2 Скотоводство 1.8 1.8 - 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3 Звероводство 1.9 1.9 - 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4 Птицеводство 1.10 1.10 - 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5 Свиноводство 1.11 1.11 - 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6 Пчеловодство 1.12 1.12 -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7 Рыбоводство 1.13 1.13 - Осуществление хозяйственной деятельности, связанной с </w:t>
      </w:r>
      <w:r w:rsidRPr="00DE07B0">
        <w:rPr>
          <w:rStyle w:val="a4"/>
          <w:rFonts w:ascii="Arial" w:eastAsia="Times New Roman" w:hAnsi="Arial" w:cs="Arial"/>
          <w:color w:val="252525"/>
          <w:sz w:val="20"/>
          <w:szCs w:val="20"/>
          <w:lang w:eastAsia="ru-RU"/>
        </w:rPr>
        <w:lastRenderedPageBreak/>
        <w:t xml:space="preserve">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8 Научное обеспечение сельского хозяйства 1.14 1.14 - 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9 Хранение и переработка сельскохозяйственной продукции 1.15 1.15 - Размещение зданий, сооружений, используемых для производства, хранения, первичной и глубокой переработки сельскохозяйственной продукции 10 Ведение личного подсобного хозяйства на полевых участках 1.16 1.16 - Производство сельскохозяйственной продукции без права возведения объектов капитального строительства 11 Питомники 1.17 1.17 -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 12 Обеспечение сельскохозяйственного производства 1.18 1.18 -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 13 Склады 6.9 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14 Обслуживание автотранспорта 4.9 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15 Объекты придорожного сервиса 4.9.1 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16 Растениеводство 1.1 1.1 - 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 17 Ведение огородничества 13.1 13.1 - 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 18 Ведение садоводства 13.2 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 Условно разрешенные виды использования 19 Общественное питание 4.6 4.6 - Размещение объектов капитального строительства в целях устройства мест общественного питания за плату (рестораны, кафе, столовые, закусочные, бары) 20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21 Связь 6.8 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22 Ветеринарное </w:t>
      </w:r>
      <w:r w:rsidRPr="00DE07B0">
        <w:rPr>
          <w:rStyle w:val="a4"/>
          <w:rFonts w:ascii="Arial" w:eastAsia="Times New Roman" w:hAnsi="Arial" w:cs="Arial"/>
          <w:color w:val="252525"/>
          <w:sz w:val="20"/>
          <w:szCs w:val="20"/>
          <w:lang w:eastAsia="ru-RU"/>
        </w:rPr>
        <w:lastRenderedPageBreak/>
        <w:t xml:space="preserve">обслуживание 3.10 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27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минимальный размер земельного участка – 300 квадратных метров; максимальный размер земельного участка – 10 000 квадратных метров; отступ от красной линии до линии регулирования застройки при новом строительстве составляет - 5 метров. В сложившейся застройке линию регулирования застройки допускается совмещать с красной линией; минимальное расстояние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максимальный процент застройки – 50%;                   максимальное количество этажей надземной части зданий, строений, сооружений на территории земельных участков - 3 этажа; максимальная высота от уровня земли: до верха плоской кровли - не более 12 м; до конька скатной кровли - не более 16 м; для всех вспомогательных строений высота от уровня земли до верха плоской кровли не более 4 м, до конька скатной кровли - не более 7 м.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10.8. Градостроительный регламент зоны сельскохозяйственных угодий Код обозначения зоны на карте (схеме) – СХ1- зона сельскохозяйственных угодий. Цель выделения зоны - Ведение сельского хозяйства. Градостроительные регламенты не устанавливаются для сельскохозяйственных угодий в составе земель сельскохозяйственного назначения.   Статья 10.9.Градостроительный регламент зоны специального назначения – зона специального назначения связанная с захоронениями. Код обозначения зоны на карте (схеме)- СП1.                         СП1 – зона специального назначения связанная с захоронениями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Ритуальная деятельность 12.1 12.1 - Размещение кладбищ, крематориев и мест захоронения; размещение соответствующих культовых сооружений 2 Земельные участки (территории) общего пользования 12.0 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3 Религиозное использование 3.7 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w:t>
      </w:r>
      <w:r w:rsidRPr="00DE07B0">
        <w:rPr>
          <w:rStyle w:val="a4"/>
          <w:rFonts w:ascii="Arial" w:eastAsia="Times New Roman" w:hAnsi="Arial" w:cs="Arial"/>
          <w:color w:val="252525"/>
          <w:sz w:val="20"/>
          <w:szCs w:val="20"/>
          <w:lang w:eastAsia="ru-RU"/>
        </w:rPr>
        <w:lastRenderedPageBreak/>
        <w:t>для осуществления благотворительной и религиозной образовательной деятельности (монастыри, скиты, воскресные школы, семинарии, духовные училища) Условно разрешенные виды использования 4 Специальная 12.2 12.2 -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5 Магазины 4.4 4.4 - Размещение объектов капитального строительства, предназначенных для продажи товаров, торговая площадь которых составляет до 150 кв. м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6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7 Склады 6.9 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1) предельные (минимальные и (или) максимальные) размеры земельных участков, в том числе их площадь – не устанавливаются;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 3) предельное количество этажей или предельную высоту зданий, строений, сооружений – не устанавливаются;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 Максимальное количество этажей надземной части зданий, строений, сооружений на территории земельных участков не устанавливается. Основными типами погребений на кладбищах являются: - традиционный; - с захоронениями после кремации (в урнах); - смешанный способ погребения.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 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 Для всех типов кладбищ площадь мест захоронения должна составлять не менее 65 - 75% от общей площади кладбища, а площадь зеленых насаждений - не менее 25%. Территорию кладбища независимо от способа захоронения следует подразделять на функциональные зоны: - входную; - ритуальную; - административно-хозяйственную; - захоронений; -</w:t>
      </w:r>
      <w:r w:rsidRPr="00DE07B0">
        <w:rPr>
          <w:rStyle w:val="a4"/>
          <w:rFonts w:ascii="Arial" w:eastAsia="Times New Roman" w:hAnsi="Arial" w:cs="Arial"/>
          <w:color w:val="252525"/>
          <w:sz w:val="20"/>
          <w:szCs w:val="20"/>
          <w:lang w:eastAsia="ru-RU"/>
        </w:rPr>
        <w:lastRenderedPageBreak/>
        <w:t xml:space="preserve"> моральной (зеленой) защиты по периметру кладбища.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 Санитарно-защитная зона от кладбищ традиционного и смешанного захоронений: - закрытые кладбища, мемориальные комплексы, сельские кладбища – 50м; - площадью до 10 га – 100м; - площадью до 20 га – 300 м; - от 20 до 40 га – 500 м; - от крематориев с количеством печей более одной - 1000 м. Территория скотомогильника ограждается глухим забором высотой не менее 2 м. с въездными воротами. С внутренней стороны забора траншея глубиной 0,8 – 1,4 м. и шириной не менее 1,5 м. и переходный мост через траншею.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10.10. Градостроительный регламент зоны рекреационного назначения Код обозначения зоны на карте (схеме)– Р. Цель выделения зоны. 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 Р - зона рекреационного назначения № п/п Наименование вида разрешенного использования Код Описание вида разрешенного использования земельного участка Основные виды разрешенного использования 1 Спорт 5.1 5.1 -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 2 Природно-познавательный туризм 5.2.1 5.2.1 -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 3 Курортная деятельность 9.2 9.2 - 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 4 Санаторная деятельность 9.2.1 9.2.1 - 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 5 Туристическое обслуживание 5.2.1 5.2.1 -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 6 Гостиничное обслуживание 4.7 4.7 - 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7 Бытовое обслуживание 3.3 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8 Культурное развитие 3.6 3.6 - Размещение объектов капитального строительства, предназначенных для размещения в них музеев, </w:t>
      </w:r>
      <w:r w:rsidRPr="00DE07B0">
        <w:rPr>
          <w:rStyle w:val="a4"/>
          <w:rFonts w:ascii="Arial" w:eastAsia="Times New Roman" w:hAnsi="Arial" w:cs="Arial"/>
          <w:color w:val="252525"/>
          <w:sz w:val="20"/>
          <w:szCs w:val="20"/>
          <w:lang w:eastAsia="ru-RU"/>
        </w:rPr>
        <w:lastRenderedPageBreak/>
        <w:t xml:space="preserve">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 9 Охота и рыбалка 5.3 5.3 -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 10 Охрана природных территорий 9.1 9.1 -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11 Деятельность по особой охране и изучению природы 9.0 9.0 - 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12 Земельные участки (территории) общего пользования 12.0 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13 Общественное питание 4.6 4.6 - Размещение объектов капитального строительства в целях устройства мест общественного питания (рестораны, кафе, столовые, закусочные, бары) 14 Магазины 4.4 4.4 - Размещение объектов капитального строительства, предназначенных для продажи товаров, торговая площадь которых составляет до 150 кв. м 15 Культурное развитие 3.6 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 16 Общее пользование водными объектами 11.1 11.1 -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 17 Специальное пользование водными объектами 11.2 11.2 -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 Условно разрешенные виды использования 18 Деловое управление 4.1 4.1 -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 19 Религиозное использование 3.7 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w:t>
      </w:r>
      <w:r w:rsidRPr="00DE07B0">
        <w:rPr>
          <w:rStyle w:val="a4"/>
          <w:rFonts w:ascii="Arial" w:eastAsia="Times New Roman" w:hAnsi="Arial" w:cs="Arial"/>
          <w:color w:val="252525"/>
          <w:sz w:val="20"/>
          <w:szCs w:val="20"/>
          <w:lang w:eastAsia="ru-RU"/>
        </w:rPr>
        <w:lastRenderedPageBreak/>
        <w:t xml:space="preserve">семинарии, духовные училища) 20 Связь 6.8 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Вспомогательные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21 Коммунальное обслуживание 3.1 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22 Склады 6.9 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1) предельные (минимальные и (или) максимальные) размеры земельных участков, в том числе их площадь – не устанавливаются;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 3) предельное количество этажей или предельную высоту зданий, строений, сооружений – не устанавливаются;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 Ограничения использования земельных участков и объектов капитального строительства. Ограничения использования для данной территориальной зоны установлены Главой 11 настоящих Правил.          Статья 10.11.     Градостроительный регламент  зоны  земель  лесного фонда                                                        Цель выделения зоны -  сохранение отдельных естественных качеств окружающей природной среды путем ограничения хозяйственной деятельности.          Индекс зоны:  Зона  земель  лесного  фонда.           Зона занятая землями лесного фонда – лесными землями покрытыми растительностью и не покрытые ею, но предназначенные для её восстановления и нелесные земли для ведения лесного хозяйства (просеки, дороги, болота и др.).          В  соответствии  с  положениями  Градостроительного  кодекса  Российской  Федерации (статья 36, п. 6,7) градостроительные  регламенты  на  данный  вид  земель  не  устанавливаются.           Виды разрешенного использования (а также параметры разрешенного строительного изменения) земельных участков, иных объектов недвижимости, расположенных в зонах лесного фонда, устанавливаются в индивидуальном порядке (применительно к каждому земельному участку, объекту) Лесным кодексом РФ.             Порядок охраны и использования земель лесного фонда регулируются Земельным кодексом РФ  (п.6  статьи 101 Земельного кодекса РФ) и Лесным кодексом РФ (главы 2-3 Лесного кодекса)   Статья 10.12.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w:t>
      </w:r>
      <w:r w:rsidRPr="00DE07B0">
        <w:rPr>
          <w:rStyle w:val="a4"/>
          <w:rFonts w:ascii="Arial" w:eastAsia="Times New Roman" w:hAnsi="Arial" w:cs="Arial"/>
          <w:color w:val="252525"/>
          <w:sz w:val="20"/>
          <w:szCs w:val="20"/>
          <w:lang w:eastAsia="ru-RU"/>
        </w:rPr>
        <w:lastRenderedPageBreak/>
        <w:t xml:space="preserve">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(в ред. Федеральных законов от 22.07.2005 № 117-ФЗ, от 31.12.2005 № 210-ФЗ, от 03.06.2006 № 73-ФЗ, от 14.07.2008 № 118-ФЗ, от 31.12.2014 № 519-ФЗ).   Глава 11. Ограничения использования земельных участков и объектов капитального строительства   Статья 11.1. Ограничения использования земельных участков и объектов капитального строительства 11.1.1. Зоны с особыми условиями использования территорий отображены на схеме границ зон с особыми условиями использования территорий сельского поселения. 11.1.2. Устанавливаются следующие виды ограничений: - ограничения использования земельных участков и объектов капитального строительства в границах санитарно-защитных зон; -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 ограничения использования земельных участков и объектов капитального строительства в водоохранных зонах водных объектов; - ограничения градостроительных изменений на территории прибрежной защитной полосы; - ограничения использования земельных участков с существующим и прогнозируемым высоким стоянием уровня грунтовых вод; - ограничения градостроительных изменений на территории зон охраны естественных ландшафтов; - ограничения градостроительных изменений на территории объектов культурного наследия; -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 ограничения использования земельных участков и объектов капитального строительства на территории коммуникационных коридоров. 11.1.3. В пределах границ зон ограничений градостроительные регламенты, установленные в части II настоящих Правил, применяются с учетом требований, предусмотренных главой 14 настоящих Правил. 11.1.4.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   Статья 11.2. Ограничения использования земельных участков и объектов капитального строительства в границах санитарно-защитных зон 11.2.1.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 11.2.2. Содержание указанного режима определено в соответствии с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 11.2.3. В соответствии с указанным режимом вводятся следующие ограничения: 1) на территории СЗЗ не допускается размещение: - размещение жилой застройки, включая отдельные жилые дома; - размещение ландшафтно-рекреационных зон, зон отдыха, территорий курортов, санаториев и домов отдыха; - размещение территорий садоводческих товариществ и коттеджных застроек, коллективных или индивидуальных дачных и садово-огородных участков; - 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 других территорий с нормируемыми показателями качества среды обитания. 2) в СЗЗ и на территории объектов других отраслей промышленности не допускается размещать: -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 объекты пищевых отраслей промышленности; - оптовые склады продовольственного сырья и пищевых продуктов; - комплексы водопроводных сооружений для подготовки и хранения питьевой воды, которые могут повлиять на качество продукции; 3) в границах СЗЗ промышленного объекта или производства допускается: - размещение промышленных объектов или производств; - размещение </w:t>
      </w:r>
      <w:r w:rsidRPr="00DE07B0">
        <w:rPr>
          <w:rStyle w:val="a4"/>
          <w:rFonts w:ascii="Arial" w:eastAsia="Times New Roman" w:hAnsi="Arial" w:cs="Arial"/>
          <w:color w:val="252525"/>
          <w:sz w:val="20"/>
          <w:szCs w:val="20"/>
          <w:lang w:eastAsia="ru-RU"/>
        </w:rPr>
        <w:lastRenderedPageBreak/>
        <w:t xml:space="preserve">нежилых помещения для дежурного аварийного персонала, помещения для пребывания работающих по вахтовому методу (не более двух недель); - размещение зданий управлений, конструкторских бюро, зданий административного назначения, научно-исследовательских лабораторий); - размещение поликлиник, спортивно-оздоровительных сооружений закрытого типа; - размещение бань, прачечных, объектов торговли и общественного питания, мотелей, гостиницы; - 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 - размещение местных и транзитных коммуникаций, ЛЭП, электроподстанций, нефте- и 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 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11.2.4. На территориях СЗЗ кладбищ, крематориев, зданий и сооружений похоронного назначения в соответствии с СанПиН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 11.2.5.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 11.2.6. Для автомагистралей, линий железнодорожного транспорта 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Статья 11.3.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11.3.1.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 11.3.2. 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 11.3.3. Каждый конкретный источник хозяйственно-питьевого водоснабжения должен иметь проекты зон санитарной охраны (ЗСО). 11.3.4.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 11.3.5. Определение границ поясов ЗСО подземных источников водоснабжения. 1) границы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 - 30 м – при использовании защищенных подземных вод; - 50 м – при использовании недостаточно защищенных подземных вод. 2) в границы первого пояса инфильтрационных водозаборов подземных вод включается прибрежная территория между водозабором и поверхностным водоемом, </w:t>
      </w:r>
      <w:r w:rsidRPr="00DE07B0">
        <w:rPr>
          <w:rStyle w:val="a4"/>
          <w:rFonts w:ascii="Arial" w:eastAsia="Times New Roman" w:hAnsi="Arial" w:cs="Arial"/>
          <w:color w:val="252525"/>
          <w:sz w:val="20"/>
          <w:szCs w:val="20"/>
          <w:lang w:eastAsia="ru-RU"/>
        </w:rPr>
        <w:lastRenderedPageBreak/>
        <w:t xml:space="preserve">если расстояние между ними менее 150 м. 3) границы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 4) границы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 11.3.6. Определение границ поясов ЗСО поверхностных источников водоснабжения. 1) границы первого пояса ЗСО поверхностных источников устанавливается с учетом конкретных условий в следующих пределах: - для водотоков: - вверх по течению – не менее 200 м от водозабора; - вниз по течению – не менее 100 м от водозабора; - по прилегающему к водозабору берегу – не менее 100 м от линии уреза воды летне-осенней межени; - 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 - 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2) границы второго пояса ЗСО поверхностных источников водоснабжения устанавливается: - на водотоке: - 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 - граница ниже по течению должна быть не менее 250 м от водозабора; - боковые границы от уреза воды должны быть расположены на расстоянии: - при равнинном рельефе местности – не менее 500 м; -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 - на водоемах: - 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 - боковые границы должны быть удалены на расстояние: - при равнинном рельефе местности - не менее 500 м; -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 3) границы третьего пояса ЗСО поверхностных источников водоснабжения устанавливаются: - на водотоке: - вверх и вниз по течению должны совпадают с границами второго пояса; - боковые границы должны проходить по линии водоразделов в пределах 3 - 5 километров, включая притоки; - на водоеме должны полностью совпадают с границами второго пояса. 11.3.7. Определение границ ЗСО водопроводных сооружений и водоводов. 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2) граница первого пояса ЗСО водопроводных сооружений принимается на расстоянии: - от стен запасных и регулирующих емкостей, фильтров и контактных осветлителей - не менее 30 м; - от водонапорных башен - не менее 10 м; - от остальных помещений (отстойники, реагентное хозяйство, склад хлора, насосные станции и др.) - не менее 15 м. 3)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 4) ширину санитарно-защитной полосы следует принимать по обе стороны от крайних линий водопровода: - при отсутствии грунтовых вод – не менее 10 м при диаметре водоводов до 1000 мм и не менее 20 м при диаметре водоводов более 1000 мм; - при наличии грунтовых вод – не менее 50 м вне зависимости от диаметра водоводов. 11.3.8.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СНиП 2.04.02-84* «Водоснабжение. Наружные сети и сооружения». Таблица. Регламенты использования территорий зон санитарной охраны источников водоснабжения Запрещается Допускается Подземные источники водоснабжения I  пояс  ЗСО ·       все виды </w:t>
      </w:r>
      <w:r w:rsidRPr="00DE07B0">
        <w:rPr>
          <w:rStyle w:val="a4"/>
          <w:rFonts w:ascii="Arial" w:eastAsia="Times New Roman" w:hAnsi="Arial" w:cs="Arial"/>
          <w:color w:val="252525"/>
          <w:sz w:val="20"/>
          <w:szCs w:val="20"/>
          <w:lang w:eastAsia="ru-RU"/>
        </w:rPr>
        <w:lastRenderedPageBreak/>
        <w:t xml:space="preserve">строительства, не имеющие непосредственного отношения к эксплуатации, реконструкции и расширению водопроводных сооружений; ·       размещение жилых и хозяйственно-бытовых зданий; ·       проживание людей; ·       посадка высокоствольных деревьев; ·       применение ядохимикатов и удобрений. ·       ограждение и охрана; ·       озеленение; ·       отвод поверхностного стока за ее пределы; ·       асфальтирование дорожек к сооружениям. II  пояс ЗСО ·       закачка отработанных вод в подземные горизонты, подземное складирование твердых отходов и разработки недр земли; ·       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       применение удобрений и ядохимикатов; ·       рубка леса главного пользования и реконструкции. ·       тампонирование или восстановление всех старых, бездействующих, дефектных или неправильно эксплуатируемых скважин; ·       бурение новых скважин и новое строительство, имеющее непосредственное отношение к эксплуатации водопроводных сооружений; ·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III  пояс ЗСО ·       закачка отработанных вод в подземные горизонты, подземное складирования твердых отходов и разработки недр земли; ·       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       тампонирование или восстановление всех старых, бездействующих, дефектных или неправильно эксплуатируемых скважин; ·       бурение новых скважин и новое строительство, имеющее непосредственное отношение к эксплуатации водопроводных сооружений. Поверхностные источники водоснабжения I  пояс  ЗСО ·       все виды строительства, не имеющие непосредственного отношения к эксплуатации, реконструкции и расширению водопроводных сооружений; ·       размещение жилых и хозяйственно-бытовых зданий; ·       проживание людей; ·       посадка высокоствольных деревьев; ·       применение ядохимикатов и удобрений; ·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 ·       ограждение и охрана; ·       озеленение; ·       отвод поверхностного стока за ее пределы; ·       асфальтирование дорожек к сооружениям; ·       ограждение акватория буями и другими предупредительными знаками; ·       на судоходных водоемах над водоприемником устанавливаются бакены с освещением. II пояс ЗСО ·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 ·       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       сброс промышленных, сельскохозяйственных,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       рубка леса главного пользования и реконструкции. ·       все работы, в том числе добыча песка, гравия, донноуглубительные, в пределах акватории ЗСО по согласованию с центром </w:t>
      </w:r>
      <w:r w:rsidRPr="00DE07B0">
        <w:rPr>
          <w:rStyle w:val="a4"/>
          <w:rFonts w:ascii="Arial" w:eastAsia="Times New Roman" w:hAnsi="Arial" w:cs="Arial"/>
          <w:color w:val="252525"/>
          <w:sz w:val="20"/>
          <w:szCs w:val="20"/>
          <w:lang w:eastAsia="ru-RU"/>
        </w:rPr>
        <w:lastRenderedPageBreak/>
        <w:t xml:space="preserve">государственного санитарно-эпидемиологического надзора; ·       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 ·       при наличии судоходства - оборудование судов, дебаркадеров и брандвахт устройствами для сбора фановых и подсланевых вод и твердых отходов; ·       при наличии судоходства - оборудование на пристанях сливных станций и приемников для сбора твердых отходов; ·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 ·       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 ·       границы второго пояса ЗСО на пересечении дорог и пешеходных троп обозначаются столбами со специальными знаками. III  пояс ЗСО ·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 ·       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 ·       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 ·       при наличии судоходства - оборудование судов, дебаркадеров и брандвахт устройствами для сбора фановых и подсланевых вод и твердых отходов; ·       при наличии судоходства - оборудование на пристанях сливных станций и приемников для сбора твердых отходов. Санитарно-защитные полосы ·       размещение источников загрязнения почвы и грунтовых вод; ·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             Статья 11.4. Ограничения использования земельных участков и объектов капитального строительства в водоохранных зонах водных объектов 11.4.1.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11.4.2. Ширина водоохраной зоны рек или ручьев устанавливается от их истока для рек или ручьев протяженностью: - до десяти километров - в размере пятидесяти метров; - от десяти до пятидесяти километров - в размере ста метров; - от пятидесяти километров и более - в размере двухсот метров. 11.4.3. Регламенты использования территорий водоохранных зон водных объектов определены Водным кодексом Российской Федерации и представлены в нижеследующей таблице.       Таблица. Регламенты использования территорий водоохранных зон водных объектов. Запрещается Допускается Водоохранная зона ·      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      проведение авиационно-химических работ; ·      применение химических средств борьбы с вредителями, болезнями растений и сорняками; ·      использование навозных стоков для удобрения почв;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w:t>
      </w:r>
      <w:r w:rsidRPr="00DE07B0">
        <w:rPr>
          <w:rStyle w:val="a4"/>
          <w:rFonts w:ascii="Arial" w:eastAsia="Times New Roman" w:hAnsi="Arial" w:cs="Arial"/>
          <w:color w:val="252525"/>
          <w:sz w:val="20"/>
          <w:szCs w:val="20"/>
          <w:lang w:eastAsia="ru-RU"/>
        </w:rPr>
        <w:lastRenderedPageBreak/>
        <w:t xml:space="preserve">·      движение и стоянка транспортных средств, по дорогам и стоянки на дорогах и в специально оборудованных местах, имеющих твердое покрытие; ·      установление на местности специальных информационных знаков, обозначающих границы водоохранных зон водных объектов.     Статья 11.5. Ограничения градостроительных изменений на территории прибрежной защитной полосы 11.5.1. На территории прибрежных защитных полос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11.5.2.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11.5.3. Регламенты использования определены Водным кодексом Российской Федерации и указаны в таблице ниже.   Таблица. Регламенты использования территорий прибрежных защитных полос водных объектов. Запрещается Допускается Прибрежная защитная полоса ·      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      проведение авиационно-химических работ; ·      применение химических средств борьбы с вредителями, болезнями растений и сорняками; ·      использование навозных стоков для удобрения почв;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      распашка земель; ·      размещение отвалов размываемых грунтов; ·      выпас сельскохозяйственных животных и организация для них летних лагерей, ванн. ·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      движение и стоянка транспортных средств, по дорогам и стоянки на дорогах и в специально оборудованных местах, имеющих твердое покрытие; ·      установление на местности специальных информационных знаков, обозначающих границы прибрежных защитных полос водных объектов.     11.5.4. 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 11.5.5. Ширина береговой полосы каналов, а также рек и ручьев, протяженность которых от истока до устья не более чем десять километров, составляет 5 метров. 11.5.6.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   Статья 11.6. Ограничения использования земельных участков с существующим и прогнозируемым высоким стоянием уровня грунтовых вод 11.6.1.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 - капитальной застройки - не менее 2 м от проектной отметки поверхности; - стадионов, парков, скверов и других зеленых насаждений - не менее 1 м. 11.6.2. 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«верховодки»,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w:t>
      </w:r>
      <w:r w:rsidRPr="00DE07B0">
        <w:rPr>
          <w:rStyle w:val="a4"/>
          <w:rFonts w:ascii="Arial" w:eastAsia="Times New Roman" w:hAnsi="Arial" w:cs="Arial"/>
          <w:color w:val="252525"/>
          <w:sz w:val="20"/>
          <w:szCs w:val="20"/>
          <w:lang w:eastAsia="ru-RU"/>
        </w:rPr>
        <w:lastRenderedPageBreak/>
        <w:t xml:space="preserve">строительства.   Статья 11.7. Ограничения градостроительных изменений на территории зон охраны естественных ландшафтов 11.7.1. Ограничения на пойменных территориях 1) при применении видов разрешенного использования запрещается включение в их состав видов использования, действующих в водоохраной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 11.7.2.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 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 2) инженерная подготовка территории проводится в соответствии со следующими требованиями: -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 превышение гребня дамбы обвалования над расчетным уровнем следует устанавливать в зависимости от класса сооружений согласно техническим регламентам; -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11.7.3. Ограничения на территориях зоны крутых склонов и оврагов 1) запрещены все виды использования земельных участков, связанных со строительством любого типа, за исключением наличия соответствующего обоснования. 2) разрешены работы по укреплению склонов, мероприятия по защите от эрозии почв. 11.7.4. Ограничения градостроительных изменений на территории зон с природными патогенными условиями 1) 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             2) запрещено размещение следующих видов объектов:             - детских учреждений;             - лечебных учреждений;            - 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 14.7.5. Ограничения использования зимовальных участков на участке зимовальных ям. 1) размер прибрежных защитных полос увеличивается до 100 м на участке размещения зимовальных ям.   Статья 11.8. Ограничения градостроительных изменений на территории объектов культурного наследия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 Статья 11.9.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11.9.1. Ограничения на территории зоны шумового дискомфорта от электро- и автомобильного транспорта 1) при осуществлении строительства, реконструкции обязательно применение шумозащитных мероприятий, которые </w:t>
      </w:r>
      <w:r w:rsidRPr="00DE07B0">
        <w:rPr>
          <w:rStyle w:val="a4"/>
          <w:rFonts w:ascii="Arial" w:eastAsia="Times New Roman" w:hAnsi="Arial" w:cs="Arial"/>
          <w:color w:val="252525"/>
          <w:sz w:val="20"/>
          <w:szCs w:val="20"/>
          <w:lang w:eastAsia="ru-RU"/>
        </w:rPr>
        <w:lastRenderedPageBreak/>
        <w:t xml:space="preserve">устанавливаются в зависимости от функционального использования застройки и сложившихся условий. К ним относятся такие мероприятия, как: - установка защитных экранов на участках капитальной застройки, непосредственно примыкающей к транспортным магистралям и посадкам лесополосы; - использование шумозащитных конструкций на зданиях (тройное остекление или сооружение шумоотражающего козырька и т.д.). 11.9.2. Ограничения на территории зоны акустической вредности от внешних автодорог 1) I зона акустической вредности Запрещено размещение по результатам осуществления градостроительных изменений следующих видов объектов: - детских учреждений; - садоводства; - жилых зданий; - санаторно-курортных; - медицинских учреждений; - отдыха; 2) II зона акустической вредности Запрещено размещение по результатам осуществления градостроительных изменений следующих видов объектов: - детских учреждений; - жилой застройки; - санаторно-курортных; - медицинских учреждений; - отдыха; 3) III зона акустической вредности Запрещено размещение по результатам осуществления градостроительных изменений следующих видов объектов: - детских учреждений; - санаторно-курортных; - медицинских учреждений; - отдыха.   Статья 11.10.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11.10.1. Запрещено размещение следующих видов объектов: - жилых зданий и детских учреждений; - санаторно-курортных; - медицинских учреждений (стационаров); - общественных зданий. Статья 11.11. Ограничения использования земельных участков и объектов капитального строительства на территории коммуникационных коридоров 11.11.1. Запрещается застройка коридоров инженерных сетей, дренажных канав зданиями и сооружениями. Статья 11.12. Ограничения использования земельных участков и объектов капитального строительства для зон инженерной и транспортной инфраструктур. 11.12.1.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 11.12.2. Рекомендуемые минимальные расстояния от наземных магистральных газопроводов и нефтепроводов следует принимать в соответствии с требованиями СанПиН 2.2.1/2.1.1.1200-03. Рекомендуемые минимальные расстояния от наземных магистральных газопроводов, не содержащих сероводород, должны быть не менее, м: - для трубопроводов 1 класса с диаметром труб: - до 300 мм – 100; - от 300 до 600 мм – 150; - от 600 до 800 мм – 200; - от 800 до 1000 мм – 250; - от 1000 до 1200 мм – 300; - свыше 1200 мм – 350; - для трубопроводов 2 класса с диаметром труб: - до 300 мм – 75; - свыше 300 мм – 125. головные сооружения водозабора и водоочистки; очистные сооружения канализации; магистральные сети и объекты обслуживания инженерной инфраструктуры, в том числе канализационные насосные станции, насосные станции перекачки воды, подкачивающие насосные станции сетей ТС; воздушные линии электропередачи; Исходя из мощности ЛЭП, для защиты населения от действия электромагнитного поля установлены санитарно-защитные зоны для линий электропередачи (санитарные правила СНиП № 2971-84- «Защита населения от воздействия электрического поля, создаваемого воздушными линиями электропередачи переменного тока промышленной частоты»). Для воздушных высоковольтных линий электропередачи (ВЛ) устанавливаются санитарно-защитные зоны по обе стороны от проекции на землю крайних проводов. Эти зоны определяют минимальное расстояние до ближайших жилых, производственных зданий и сооружений: 2 метра- для ВЛ ниже 1кВ, 10 метров- для ВЛ 1-20кВ, 15 метров- для ВЛ 35кВ, 20 метров- для ВЛ 110кВ, 25 метров- для ВЛ 150-220кВ, 30 метров- для ВЛ 330кВ, 400кВ, 500кВ, 40 метров- для ВЛ 750кВ, 55 метров- для ВЛ 1150кВ, 100 метров- для ВЛ через водоемы (реки, каналы, озера и др). Примечание: Не допускается прохождение ЛЭП по территориям стадионов, учебных и детских учреждений. Допускается  для ЛЭП (ВЛ) до 20 кВ  принимать расстояние от крайних проводов до границ приусадебных земельных участков, индивидуальных домов и коллективных садовых участков не менее 20 метров. Прохождение ЛЭП (ВЛ) над зданиями и сооружениями, как </w:t>
      </w:r>
      <w:r w:rsidRPr="00DE07B0">
        <w:rPr>
          <w:rStyle w:val="a4"/>
          <w:rFonts w:ascii="Arial" w:eastAsia="Times New Roman" w:hAnsi="Arial" w:cs="Arial"/>
          <w:color w:val="252525"/>
          <w:sz w:val="20"/>
          <w:szCs w:val="20"/>
          <w:lang w:eastAsia="ru-RU"/>
        </w:rPr>
        <w:lastRenderedPageBreak/>
        <w:t>правило, не допускается. Допускается прохождение ЛЭП (ВЛ) над производственными зданиями и сооружениями промышленных предприятий  I-II степени огнестойкости в соответствии со строительными нормами и правилами  по пожарной безопасности зданий и сооружений с кровлей из негорючих материалов  (для ВЛ 330-750 кВ  только над производственными зданиями электрических подстанций. В охранной зоне ЛЭП ( ВЛ)  запрещается: Производить строительство, капитальный ремонт, снос любых зданий и сооружений. Осуществлять всякого рода горные, взрывные, мелиоративные работы, производить посадку деревьев, полив сельскохозяйственных культур. Размещать автозаправочные станции. Загромождать подъезды и подходы к опорам ВЛ. Устраивать свалки снега, мусора и грунта. Складировать корма, удобрения, солому, разводить огонь. Устраивать спортивные площадки, стадионы, остановки транспорта, проводить любые мероприятия, связанные с большим скоплением людей. Проведение необходимых мероприятий в охранной зоне ЛЭП может выполняться только при получении  письменного разрешения на производство работ от предприятия (организации), в ведении которых находятся эти сети.   Статья 11.13. Ограничения использования земельных участков при размещении пасек. Кочевые пасеки размещаются на расстоянии не менее 1500 м одна от другой и не менее 3000 м от стационарных пасек. Ульи необходимо на расстоянии не менее 10 м от границ соседнего земельного участка и не менее 50 м от жилых помещений. Территория пасеки (ульев) должна иметь сплошное ограждение высотой не менее 2 м. Размещение ульев на земельных участках на расстоянии менее 10 м от границы соседнего земельного участка допускается: - при размещении ульев на высоте не менее 2 м; - с отделением их зданием, строением, сооружением, густым кустарником высотой не менее 2 м. Пасеки, а также ульи с пчелами, вывезенными на медосбор, следует размещать на расстоянии не менее 100 метров от медицинских и образовательных организаций, детских учреждений, учреждений культуры, границ полосы отвода автомобильных дорог федерального значения, железных дорог, а также не менее 500 метров от предприятий кондитерской и химической промышленности.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 В населенных пунктах осуществляется содержание миролюбивых пород пчел (башкирская, карпатская, серая горная кавказская, среднерусская и их породные типы). В населенных пунктах запрещается применение технологических приемов и методов работы, вызывающих агрессивное поведение пчел. Все работы с пчелами необходимо проводить с применением дымаря. При содержании пчел в населенных пунктах их количество не должно превышать двух пчелосемей на 100 квадратных метров участка. Особенности содержания пчел устанавливаются в соответствии со статусом региона, в котором содержатся пчелы, определяющимся Ветеринарными правилами проведения регионализации территории Российской Федерации, утвержденными приказом Минсельхоза России от 14 декабря 2015 г. № 635 (зарегистрирован Минюстом России 23 марта 2016 г., регистрационный № 41508).</w:t>
      </w:r>
    </w:p>
    <w:sectPr w:rsidR="00C7293B" w:rsidRPr="00DE07B0" w:rsidSect="00E2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B2E38"/>
    <w:rsid w:val="00010F3B"/>
    <w:rsid w:val="000147A2"/>
    <w:rsid w:val="000739D7"/>
    <w:rsid w:val="000A155A"/>
    <w:rsid w:val="000A1AAD"/>
    <w:rsid w:val="001016EC"/>
    <w:rsid w:val="00333C1A"/>
    <w:rsid w:val="00370D00"/>
    <w:rsid w:val="0039579B"/>
    <w:rsid w:val="003C7FC4"/>
    <w:rsid w:val="0047103F"/>
    <w:rsid w:val="00487B94"/>
    <w:rsid w:val="004E2173"/>
    <w:rsid w:val="004F54B3"/>
    <w:rsid w:val="009177EB"/>
    <w:rsid w:val="00920824"/>
    <w:rsid w:val="00927F44"/>
    <w:rsid w:val="009A1D2F"/>
    <w:rsid w:val="009E2A05"/>
    <w:rsid w:val="00A32532"/>
    <w:rsid w:val="00A44AB5"/>
    <w:rsid w:val="00A46511"/>
    <w:rsid w:val="00A64674"/>
    <w:rsid w:val="00A81916"/>
    <w:rsid w:val="00AE3F07"/>
    <w:rsid w:val="00BB2E38"/>
    <w:rsid w:val="00BB6ADF"/>
    <w:rsid w:val="00BC3894"/>
    <w:rsid w:val="00BC4A60"/>
    <w:rsid w:val="00C10864"/>
    <w:rsid w:val="00C7293B"/>
    <w:rsid w:val="00CD5D91"/>
    <w:rsid w:val="00D071CE"/>
    <w:rsid w:val="00D60E9D"/>
    <w:rsid w:val="00D76E2D"/>
    <w:rsid w:val="00DE07B0"/>
    <w:rsid w:val="00E04462"/>
    <w:rsid w:val="00E1700F"/>
    <w:rsid w:val="00E214EF"/>
    <w:rsid w:val="00E7711E"/>
    <w:rsid w:val="00F03033"/>
    <w:rsid w:val="00F94CB7"/>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44536</Words>
  <Characters>253860</Characters>
  <Application>Microsoft Office Word</Application>
  <DocSecurity>0</DocSecurity>
  <Lines>2115</Lines>
  <Paragraphs>595</Paragraphs>
  <ScaleCrop>false</ScaleCrop>
  <Company>SPecialiST RePack</Company>
  <LinksUpToDate>false</LinksUpToDate>
  <CharactersWithSpaces>297801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35</cp:revision>
  <dcterms:created xsi:type="dcterms:W3CDTF">2023-09-27T12:40:00Z</dcterms:created>
  <dcterms:modified xsi:type="dcterms:W3CDTF">2023-09-27T13:07:00Z</dcterms:modified>
</cp:coreProperties>
</file>