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СОБРАНИЕ ДЕПУТАТОВ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СОВЕТСКОГО РАЙОНА     КУРСКОЙ ОБЛАСТИ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                                                Р Е Ш Е Н И Е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                                                             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                                                от «25»  апреля 2022г №  5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                                                                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О внесении изменений и дополнений в решение Собрания депутатов Мансуровского сельсовета № 21 от 10 декабря 2021 года «О бюджете Мансуровского сельсовета Советского района Курской области на 2022 год и плановый период 2023 и 2024 годов»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            В соответствии с Бюджетным кодексом РФ, приказом Министерства финансов Российской Федерации от 01 июля 2013г №65н «Об утверждении Указаний о порядке применения бюджетной классификации Российской Федерации», Уставом </w:t>
      </w: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муниципального образования «Мансуровский сельсовет», в целях единства бюджетной политики, своевременного составления и исполнения бюджета, Собрание депутатов Мансуровского сельсовета Советского района Курской области РЕШИЛО: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Внести в решение Собрания депутатов Мансуровского сельсовета Советского района Курской области №21 от 10 декабря 2021 года «О бюджете Мансуровского сельсовета Советского района Курской области на 2022 год и плановый период 2023 и 2024 годов» следующие изменения и дополнения: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общий объем доходов бюджета Мансуровского сельсовета на 2022год в сумме 19 240 796,00 рублей;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общий объем расходов бюджета Мансуровского сельсовета на 2022год в сумме 21 124 259,21 рублей;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прогнозируемый дефицит бюджета Мансуровского сельсовета на 2022год в сумме 420 000,00 рублей».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Приложение 1 «Источники внутреннего финансирования дефицита бюджета </w:t>
      </w: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Мансуровского сельсовета Советского района Курской области на 2022 год» изложить в новой редакции (прилагается).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Приложение 5 «Поступления доходов в бюджет Мансуровского сельсовета Советского района Курской области на 2022год» изложить в новой редакции (прилагается).</w:t>
      </w:r>
    </w:p>
    <w:p w:rsidR="00AD554C" w:rsidRPr="00AD554C" w:rsidRDefault="00AD554C" w:rsidP="00AD55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Приложение 7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бюджета Мансуровского сельсовета Советского района Курской области в 2022 году» изложить в новой редакции (прилагается).</w:t>
      </w:r>
    </w:p>
    <w:p w:rsidR="00AD554C" w:rsidRPr="00AD554C" w:rsidRDefault="00AD554C" w:rsidP="00AD55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Приложение 9 «Ведомственная структура расходов бюджета Мансуровского сельсовета Советского района Курской области в 2022 году</w:t>
      </w: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» </w:t>
      </w: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изложить в новой редакции (прилагается).</w:t>
      </w:r>
    </w:p>
    <w:p w:rsidR="00AD554C" w:rsidRPr="00AD554C" w:rsidRDefault="00AD554C" w:rsidP="00AD55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 xml:space="preserve">Приложение 11 «Распределение бюджетных ассигнований по целевым статьям (муниципальным программам муниципального образования «Мансуровский сельсовет Советского района Курской области и непрограммным направлениям деятельности), группам видов расходов на </w:t>
      </w: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2022 год » изложить в новой редакции (прилагается).</w:t>
      </w:r>
    </w:p>
    <w:p w:rsidR="00AD554C" w:rsidRPr="00AD554C" w:rsidRDefault="00AD554C" w:rsidP="00AD554C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Решение вступает в силу со дня его обнародования и распространяется на правоотношения возникшие с 1 января 2022 года.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Председатель Собрания депутатов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Мансуровского сельсовета Советского района                            Л.С.Воскобоева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Глава 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Советского района                                                                             А.А.Анненков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 Приложение № 1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 решению Собрания депутатов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Советского района Курской области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«О бюджете Мансуровского сельсовета Советского района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Курской области на 2022год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и плановый период 2023 и 2024годов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от  25апреля  2022 года №5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Источники внутреннего финансирования дефицита бюджета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Мансуровского сельсовета Советского района Курской области на 2022 год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tbl>
      <w:tblPr>
        <w:tblW w:w="104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1"/>
        <w:gridCol w:w="5193"/>
        <w:gridCol w:w="2366"/>
      </w:tblGrid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Коды бюджетной классификации Российской Федерации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Наименование источников финансирования дефицита бюджета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Сумма на 2022 год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01 03 00 00 00 0000 000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01 03 01 00 00 0000 000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01 03 01 00 00 0000 700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01 03 01 00 10 0000 710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Получение бюджетных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01 05 00 00 00 0000 000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 xml:space="preserve">Изменение остатков средств на счетах по </w:t>
            </w: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учету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средств бюджета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1463463,21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01 05 00 00 00 0000 500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Увеличение остатков средств бюджетов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-19660796,00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01 05 02 00 00 0000 500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Увеличение прочих остатков средств бюджета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-19660796,00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01 05 02 01 00 0000 510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-19660796,00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01 05 02 01 10 0000 510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Увеличение прочих остатков денежных средств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бюджетов сельских поселений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-19660796,00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01 05 00 00 00 0000 600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Уменьшение остатков средств бюджетов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21124259,21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01 05 02 00 00 0000 600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21124259,21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01 05 02 01 00 0000 610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21124259,21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01 05 02 01 10 0000 610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Уменьшение прочих остатков денежных средств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бюджетов сельских поселений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21124259,21</w:t>
            </w:r>
          </w:p>
        </w:tc>
      </w:tr>
      <w:tr w:rsidR="00AD554C" w:rsidRPr="00AD554C" w:rsidTr="00AD554C">
        <w:tc>
          <w:tcPr>
            <w:tcW w:w="283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01 00 00 00 00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0000 000</w:t>
            </w:r>
          </w:p>
        </w:tc>
        <w:tc>
          <w:tcPr>
            <w:tcW w:w="595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 xml:space="preserve">ИСТОЧНИКИ ВНУТРЕННЕГО </w:t>
            </w: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ФИНАНСИРО-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ВАНИЯ ДЕФИЦИТА БЮДЖЕТА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420000,00</w:t>
            </w:r>
          </w:p>
        </w:tc>
      </w:tr>
    </w:tbl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Приложение № 5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 решению Собрания депутатов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Советского района Курской области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«О бюджете Мансуровского сельсовета Советского района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Курской области на 2022год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и плановый период 2023 и 2024 годов»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от  25 апреля 2022 года №5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Поступления доходов в бюджет 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Советского района Курской области в 2022 году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51"/>
        <w:gridCol w:w="4579"/>
        <w:gridCol w:w="2155"/>
      </w:tblGrid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                          Наименование доходов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Сумма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(рублей)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                1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                                             2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       3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1 00 00000 00 0000 000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НАЛОГОВЫЕ И НЕНАЛОГОВЫЕ ДОХОДЫ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4200745,00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1 01 00000 00 0000 000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НАЛОГИ НА ПРИБЫЛЬ, ДОХОДЫ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575652,00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1 01 02000 01 0000 110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Налог на доходы физических лиц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575652,00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1 01 02010 01 0000 110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исчисление и уплата налога осуществляются в соответствии со статьями 227, 227¹ и 228 Налогового кодекса Российской Федерации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575348,00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1 01 02020 01 0000 110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304,00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1 05 00000 00 0000 000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НАЛОГИ НА СОВОКУПНЫЙ ДОХОД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108480,00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1 05 03000 01 000 110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Единый сельскохозяйственный налог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108480,00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1 05 03010 01 0000 110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Единый сельскохозяйственный налог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108480,00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1 06 00000 00 0000 000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НАЛОГИ НА ИМУЩЕСТВО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3247507,00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1 06 01000 00 0000 110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Налог на имущество физических лиц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31737,00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1 06 01030 10 0000 110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Налог на имущество физических лиц, взимаемый по ставкам, применяемым к объектам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налогообложения, расположенным в границах сельских поселений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31737,00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1 06 06000 00 0000 110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Земельный налог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3215770,00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1 06 06030 00 0000 110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Земельный налог с организаций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2443685,00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1 06 06033 10 0000 110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2443685,00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1 06 06040 00 0000 110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Земельный налог с физических лиц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772085,00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1 06 06043 10 0000 110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772085,00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1 11 00000 00 0000 000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262256,00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1 11 05000 00 0000 000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262256,00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1 11 05000 00 0000 120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государственных и муниципальных унитарных предприятий, в том числе казенных)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262256,00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1 11 05030 00 0000 120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262256,00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1 11 05035 10 0000 120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имущества муниципальных бюджетных и автономных учреждений)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262256,00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1 13 00000 00 0000 000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ДОХОДЫ ОТ ОКАЗАНИЯ ПЛАТНЫХ УСЛУГ И КОМПЕНСАЦИИ ЗАТРАТ ГОСУДАРСТВА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850,00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1 13 01000 00 0000 130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850,00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1 13 01990 00 0000 130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850,00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1 13 01995 10 0000 130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850,00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1 16 00000 00 0000 000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ШТРАФЫ, САНКЦИИ, ВОЗМЕЩЕНИЕ УЩЕРБА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1 16 07000 00 0000 140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Штрафы, неустойки, пени, уплаченные в соответствии с законом или договором в случае неисполнения или ненадлежащего исполнения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обязательства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6000,00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1 16 07090 10 0000 140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обязательства перед муниципальным органом (муниципальным казенным учреждением), сельского поселения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2 00 00000 00 0000 000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БЕЗВОЗМЕЗДНЫЕ ПОСТУПЛЕНИЯ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15040051,00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2 02 00000 00 0000 000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Безвозмездные поступления от других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бюджетов бюджетной системы Российской Федерации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15040051,00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2 02 10000 00 0000 150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556263,00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2 02 16001 00 0000 150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556263,00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2 02 16001 10 0000 150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556263,00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2 02 29999 00 0000 150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Прочие субсидии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847887,00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2 02 29999 10 0000 150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847887,00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2 02 25467 00 0000 150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550000,00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2 02 25467 10 0000 150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Субсидии бюджетам сельских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550000,00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2 02 30000 00 0000 150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2 02 35118 00 0000 150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2 02 40000 00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 xml:space="preserve">Иные межбюджетные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трансферты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12993431,0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2 02 40014 00 0000 150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  12993431,00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2 02 40014 10 0000 150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12993431,00</w:t>
            </w:r>
          </w:p>
        </w:tc>
      </w:tr>
      <w:tr w:rsidR="00AD554C" w:rsidRPr="00AD554C" w:rsidTr="00AD554C">
        <w:tc>
          <w:tcPr>
            <w:tcW w:w="12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305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Итого доходов</w:t>
            </w: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19240796,00</w:t>
            </w:r>
          </w:p>
        </w:tc>
      </w:tr>
    </w:tbl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Приложение №7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 решению Собрания депутатов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Советского района Курской области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«О бюджете Мансуровского сельсовета Советского района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Курской области на 2022 год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и плановый период 2023 и 2024 годов»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от  25 апреля 2022 года №5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Советского района Курской области в 2022 году</w:t>
      </w:r>
    </w:p>
    <w:tbl>
      <w:tblPr>
        <w:tblW w:w="94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6"/>
        <w:gridCol w:w="481"/>
        <w:gridCol w:w="585"/>
        <w:gridCol w:w="2322"/>
        <w:gridCol w:w="698"/>
        <w:gridCol w:w="2589"/>
      </w:tblGrid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                            Наименование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Рз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ПР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ЦСР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ВР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Итого расходов на 2022 год (рублей)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Всего расходов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21 124 259,21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Общегосударственные вопросы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3 415 603,00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Функционирование высшего должностного лица субъекта Российской Федерации  и муниципального образования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Обеспечение функционирования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главы муниципального образования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администраций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1155676,00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1063400,00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Муниципальная программа «Развитие муниципальной службы 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09101С1437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09101С1437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Муниципальная программа «Развитие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«Расширение, содержание, обслуживание единой информационно-коммуникационной среды»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Мероприятия и услуги в сфере информационно-коммуникационных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технологий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19101С1239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19101С1239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77200П1490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77200П1490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00 0 00 00000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Резервные фонды органов местного самоуправления           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78 0 00 00000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20 000,00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Резервные фонды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78 1 00 00000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 1 00 С1403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Иные межбюджетные ассигнования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 1 00 С1403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Другие общегосударственные вопросы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1 689 827,00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«Развитие и укрепление материально-технической базы муниципального образования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1599827,00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Подпрограмма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1599827,00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1599827,00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21101С1404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1599827,00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21101С1404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1351327,00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Иные межбюджетные ассигнования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21101С1404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248500,,0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Реализация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государственных функций, связанных с общегосударственным управлением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Выполнение других обязательств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76100С1404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76100С1404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Непрограммные расходы 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77200С1439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обеспечения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77200С1439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7720051180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88957,00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7720051180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88957,00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7720051180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3513,00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пожарной безопасности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Подпрограмма «Обеспечение комплексной безопасности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жизнедеятельности населения от 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«Работа по первичным мерам противопожарной безопасности и защите населения и территорий муниципального образования «Мансуровский сельсовет» Советского района Курской области от чрезвычайных ситуаций».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13101С1415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13101С1415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359065,00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Содержание дорог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59065,00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Содержание дорог, разработка ПСД, строительство дорог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11201П1424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59065,00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11201П1424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59065,00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«Энергосбережение и повышение энергетической эффективности 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Подпрограмма «Энергосбережение в муниципальном образовании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«Мансуровский сельсовет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«Проведение эффективной энергосберегающей политики»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05101С1434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05101С1434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Жилищно-коммунальное хозяйство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14 075 586,21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Коммунальное хозяйство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12 911 440,00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0610200000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2350,00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06102С1417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2350,00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Строительство и реконструкция (модернизация) объектов системы водоснабжения и (или) водоотведения водозаборных скважин, водонапорных башен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Бюджетные инвестиции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061F552430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061F552430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Благоустройство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«Благоустройство территории муниципального образования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 Подпрограмма «Организация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благоустройства муниципального образования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«Уличное освещение территорий муниципального образования «Мансуровский сельсовет» Советского района»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 по благоустройству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07101С1433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07101С1433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Культура, кинематография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Культура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Муниципальная программа «Развитие культуры муниципального образования «Мансуровский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Подпрограмма "Искусство"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0110113330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847887,00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0110113330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847887,00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Софинансирование расходов на выплату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01101S3330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1448200,00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01101S3330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1448200,00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обеспечение деятельности (оказание услуг)       муниципальных учреждений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257948,00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241448,00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16500,00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01101L4670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577500,00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01101L4670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577500,00</w:t>
            </w:r>
          </w:p>
        </w:tc>
      </w:tr>
    </w:tbl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Приложение № 9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 решению Собрания депутатов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Советского района Курской области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«О бюджете Мансуровского сельсовета Советского района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Курской области на 2022год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и плановый период 2023 и 2024 годов»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от  25 апреля 2022 года №5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Ведомственная структура расходов бюджета 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Советского района Курской области в 2022 году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tbl>
      <w:tblPr>
        <w:tblW w:w="102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6"/>
        <w:gridCol w:w="1065"/>
        <w:gridCol w:w="481"/>
        <w:gridCol w:w="585"/>
        <w:gridCol w:w="2322"/>
        <w:gridCol w:w="698"/>
        <w:gridCol w:w="2589"/>
      </w:tblGrid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                                 Наименование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ГРБС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Рз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ПР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ЦСР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ВР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Итого расходов на 2022 год (рублей)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Всего расходов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21 124 259,21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Общегосударственные вопросы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3 415 603,00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Функционирование высшего должностного лица субъекта Российской Федерации  и муниципального образования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1155676,00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Обеспечение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функционирования местных администраций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1063400,00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Непрограммная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деятельность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77200П1490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77200П1490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Муниципальная программа «Развитие муниципальной службы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09101С1437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09101С1437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Муниципальная программа «Развитие и использование информационных и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телекоммуникационных технологий в Администрации Мансуровского сельсовета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«Расширение, содержание, обслуживание единой информационно-коммуникационной среды»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19101С1239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обеспечения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19101С1239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00 0 00 00000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78 0 00 00000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20 000,00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Резервные фонды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78 1 00 00000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 1 00 С1403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Иные бюджетные ассигнования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 1 00 С1403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Другие общегосударственные вопросы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1 689 827,00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«Развитие и укрепление материально-технической базы муниципального образования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1 599 827,00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Подпрограмма «Материально- техническое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обеспечение учреждений и формирование имиджа Мансуровского сельсовета Советского района Курской области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1 599 827,00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1 599 827,00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21101С1404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1 599 827,00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21101С1404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1 351 327,00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Иные бюджетные ассигнования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21101С1404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248500,00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Реализация государственных функций, связанных с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общегосударственным управлением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Выполнение других обязательств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76100С1404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76100С1404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Непрограммные расходы 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77200С1439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77200С1439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Непрограммные расходы органов местного самоуправления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7720051180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88957,00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7720051180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88957,00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7720051180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3513,00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пожарной безопасности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Подпрограмма «Обеспечение комплексной безопасности жизнедеятельности населения от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чрезвычайных ситуаций природного и техногенного характера, стабильности техногенной обстановки»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«Работа по первичным мерам противопожарной безопасности и защите населения и территорий муниципального образования «Мансуровский сельсовет» Советского района от чрезвычайных ситуаций».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13101С1415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13101С1415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359065,00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Содержание дорог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59065,00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Содержание дорог, разработка ПСД, строительство дорог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11201П1424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59065,00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11201П1424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59065,00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«Энергосбережение и повышение энергетической эффективности 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Подпрограмма «Энергосбережение в муниципальном образовании «Мансуровский сельсовет Советского района Курской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«Проведение эффективной энергосберегающей политики»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05101С1434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04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05101С1434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Жилищно-коммунальное хозяйство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14 075 586,21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Коммунальное хозяйство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0610200000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2350,00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Создание условий для развития социальной и инженерной инфраструктуры муниципальных образований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06102С1417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2350,00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06102С1417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2350,00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Строительство и реконструкция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(модернизация) объектов системы водоснабжения и (или) водоотведения водозаборных скважин, водонапорных башен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061F552430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02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061F552430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Благоустройство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1 164 146,21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«Благоустройство территории муниципального образования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 Подпрограмма «Организация благоустройства муниципального образования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«Уличное освещение территорий Мансуровского сельсовета»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 по благоустройству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07101С1433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03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07101С1433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Культура,  кинематография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3 131 535,00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Культура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Муниципальная программа «Развитие культуры муниципального образования «Мансуровский сельсовет» Советского района Курской области»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0100000000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Подпрограмма "Искусство"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0110000000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Основное мероприятие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«Содержание и обеспечение деятельности культурно-досуговых учреждений»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0110100000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3131535,00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0110113330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847887,00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0110113330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847887,00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Софинансирование расходов на выплату персоналу в целях обеспечения выполнения функций государственными (муниципальными) органами, казенными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01101S3330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1448200,00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01101S3330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1448200,00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обеспечение деятельности (оказание услуг)   муниципальных учреждений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257948,00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241448,00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Иные бюджетные ассигнования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16500,00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Обеспечение развития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01101L4670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577500,00</w:t>
            </w:r>
          </w:p>
        </w:tc>
      </w:tr>
      <w:tr w:rsidR="00AD554C" w:rsidRPr="00AD554C" w:rsidTr="00AD554C">
        <w:tc>
          <w:tcPr>
            <w:tcW w:w="468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001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08</w:t>
            </w:r>
          </w:p>
        </w:tc>
        <w:tc>
          <w:tcPr>
            <w:tcW w:w="42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</w:t>
            </w:r>
          </w:p>
        </w:tc>
        <w:tc>
          <w:tcPr>
            <w:tcW w:w="141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01101L4670</w:t>
            </w:r>
          </w:p>
        </w:tc>
        <w:tc>
          <w:tcPr>
            <w:tcW w:w="70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577500,00</w:t>
            </w:r>
          </w:p>
        </w:tc>
      </w:tr>
    </w:tbl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Приложение № 11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 решению Собрания депутатов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Мансуровского сельсовета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Советского района Курской области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lastRenderedPageBreak/>
        <w:t>«О бюджете Мансуровского сельсовета Советского района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Курской области на 2022 год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и плановый период 2023 и 2024 годов»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u w:val="single"/>
          <w:lang w:eastAsia="ru-RU"/>
        </w:rPr>
        <w:t>от  25 апреля 2022 года №5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color w:val="252525"/>
          <w:sz w:val="40"/>
          <w:szCs w:val="40"/>
          <w:lang w:eastAsia="ru-RU"/>
        </w:rPr>
        <w:t> </w:t>
      </w:r>
    </w:p>
    <w:p w:rsidR="00AD554C" w:rsidRPr="00AD554C" w:rsidRDefault="00AD554C" w:rsidP="00AD554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40"/>
          <w:szCs w:val="40"/>
          <w:lang w:eastAsia="ru-RU"/>
        </w:rPr>
      </w:pPr>
      <w:r w:rsidRPr="00AD554C">
        <w:rPr>
          <w:rFonts w:ascii="Arial" w:eastAsia="Times New Roman" w:hAnsi="Arial" w:cs="Arial"/>
          <w:b/>
          <w:bCs/>
          <w:color w:val="252525"/>
          <w:sz w:val="40"/>
          <w:lang w:eastAsia="ru-RU"/>
        </w:rPr>
        <w:t>Распределение бюджетных ассигнований по целевым статьям (муниципальным программам муниципального образования «Мансуровский сельсовет» Советского района Курской области и непрограммным направлениям деятельности), группам видов расходов     на 2022 год</w:t>
      </w:r>
    </w:p>
    <w:tbl>
      <w:tblPr>
        <w:tblW w:w="999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8"/>
        <w:gridCol w:w="2322"/>
        <w:gridCol w:w="698"/>
        <w:gridCol w:w="2366"/>
      </w:tblGrid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Наименование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ЦСР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ВР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Сумма на 2022год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(рублей)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i/>
                <w:iCs/>
                <w:color w:val="252525"/>
                <w:sz w:val="40"/>
                <w:lang w:eastAsia="ru-RU"/>
              </w:rPr>
              <w:t>ВСЕГО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 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 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21 124 259,21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 xml:space="preserve">Муниципальная программа «Развитие культуры муниципального образования «Мансуровский </w:t>
            </w: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сельсовет»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0100000000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3 131 535,00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Подпрограмма "Искусство"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3 131 535,00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«Содержание и обеспечение деятельности культурно-досуговых учреждений»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3 131 535,00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Оплата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0110113330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847887,00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0110113330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847887,00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Софинансирование расходов на выплату персоналу в целях обеспечения выполнения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01101S3330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1448200,00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01101S3330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1448200,00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257948,00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241448,00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01101С1401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16500,00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01101L4670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577500,00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01101L4670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577500,00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Муниципальная программа «Энергосбережение и повышение энергетической эффективности 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05 0 00 00000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Подпрограмма «Энергосбережение 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05 1 00 00000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«Проведение эффективной энергосберегающей политики»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05 1 01 00000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 в области энергосбережения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 1 01 С1434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05 1 01 С1434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Строительство и реконструкция (модернизация) объектов системы водоснабжения и (или) водоотведения водозаборных скважин, водонапорных башен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Бюджетные инвестиции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061F552430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061F552430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400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12909090,00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Коммунальное хозяйство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0610200000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2350,00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06102С1417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2350,00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Муниципальная программа «Благоустройство территории муниципального образования «Мансуровский сельсовет»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0700000000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Подпрограмма «Организация благоустройства муниципального образования «Мансуровский сельсовет»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«Уличное освещение территорий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Мансуровского сельсовета»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0710100000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 по благоустройству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07101С1433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обеспечения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07101С1433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1164146,21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Муниципальная программа «Развитие муниципальной службы в муниципальном образовании «Мансуровский сельсовет» Советского района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09 0 00 00000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Подпрограмма «Реализация мероприятий, направленных на развитие муниципальной службы»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09 1 00 00000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«Повышение квалификации муниципальных служащих»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09 1 01 00000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09 1 01 С1437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09 1 01 С1437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Содержание дорог, разработка ПСД, строительство дорог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11201П1424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59065,00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11201П1424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59065,00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муниципальном образовании «Мансуровский сельсовет»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13 0 00 00000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Подпрограмма «Обеспечение комплексной безопасности жизнедеятельности населения от чрезвычайных ситуаций природного и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техногенного характера, стабильности техногенной обстановки»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13 1 00 00000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Основное мероприятие «Работа по первичным мерам противопожарной безопасности и защите населения и территорий муниципального образования «Мансуровский сельсовет» Советского района от чрезвычайных ситуаций».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13 1 01 00000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 Обеспечение первичных мер пожарной безопасности в границах населенных пунктов поселений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 1 01 С1415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 1 01 С1415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 xml:space="preserve">Муниципальная программа «Развитие и использование информационных и телекоммуникационных технологий в Администрации Мансуровского </w:t>
            </w: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сельсовета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19 0 00 00000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Подпрограмма «Обеспечение поддержки социально- экономического развития Мансуровского сельсовета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19 1 00 00000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  «Расширение, содержание, обслуживание единой информационно-коммуникационной среды»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19 1 01 00000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Мероприятия и услуги в сфере информационно-коммуникационных технологий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 1 01 С1239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19 1 01 С1239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 xml:space="preserve">Муниципальная программа «Развитие и укрепление материально-технической базы муниципального </w:t>
            </w: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образования «Мансуровский сельсовет»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21 0 00 0000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1599827,00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Подпрограмма «Материально- техническое обеспечение учреждений и формирование имиджа  Мансуровского сельсовета Советского района Курской области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21 1 00 00000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1599827,00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Основное мероприятие «Материально- техническое обеспечение учреждений и формирование имиджа Мансуровского сельсовета Советского района Курской области»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21 1 01 00000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1599827,00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 1 01 С1404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1599827,00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 1 01 С1404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1351327,000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21 1 01 С1404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248500,00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lastRenderedPageBreak/>
              <w:t>Обеспечение функционирования высшего должностного лица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71 0 0 00000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Глава муниципального образования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71 1 00 0000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 1 00 С1402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71 1 00 С1402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550100,00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7300000000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1065400,00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1063400,00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73100С1402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7700000000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177746,00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7700000000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177746,00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Непрограммные расходы  органов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7720000000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Реализация мероприятий по распространению официальной информации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77200С1439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77200С1439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60000,00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77 2 00 51180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b/>
                <w:bCs/>
                <w:color w:val="252525"/>
                <w:sz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92470,00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77 2 00 51180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88957,00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77 2 00 51180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3513,00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Содержание работника, осуществляющего выполнение переданных полномочий от муниципального района сельским поселениям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77200П1490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77200П1490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100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25276,00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7600000000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76100С1404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 xml:space="preserve">Закупка товаров, работ и </w:t>
            </w: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76100С1404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30000,00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lastRenderedPageBreak/>
              <w:t>Резервные фонды органов местного самоуправления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7800000000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20 000,00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Резервные фонды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7810000000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Резервный фонд местной администрации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78100С1403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000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  <w:tr w:rsidR="00AD554C" w:rsidRPr="00AD554C" w:rsidTr="00AD554C">
        <w:tc>
          <w:tcPr>
            <w:tcW w:w="601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Иные бюджетные ассигнования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78100С1403</w:t>
            </w:r>
          </w:p>
        </w:tc>
        <w:tc>
          <w:tcPr>
            <w:tcW w:w="990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800</w:t>
            </w:r>
          </w:p>
        </w:tc>
        <w:tc>
          <w:tcPr>
            <w:tcW w:w="1695" w:type="dxa"/>
            <w:shd w:val="clear" w:color="auto" w:fill="FFFFFF"/>
            <w:vAlign w:val="center"/>
            <w:hideMark/>
          </w:tcPr>
          <w:p w:rsidR="00AD554C" w:rsidRPr="00AD554C" w:rsidRDefault="00AD554C" w:rsidP="00AD554C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</w:pPr>
            <w:r w:rsidRPr="00AD554C">
              <w:rPr>
                <w:rFonts w:ascii="Arial" w:eastAsia="Times New Roman" w:hAnsi="Arial" w:cs="Arial"/>
                <w:color w:val="252525"/>
                <w:sz w:val="40"/>
                <w:szCs w:val="40"/>
                <w:lang w:eastAsia="ru-RU"/>
              </w:rPr>
              <w:t>20 000,00</w:t>
            </w:r>
          </w:p>
        </w:tc>
      </w:tr>
    </w:tbl>
    <w:p w:rsidR="00A65794" w:rsidRPr="00AD554C" w:rsidRDefault="00A65794" w:rsidP="00AD554C">
      <w:pPr>
        <w:rPr>
          <w:szCs w:val="18"/>
        </w:rPr>
      </w:pPr>
    </w:p>
    <w:sectPr w:rsidR="00A65794" w:rsidRPr="00AD554C" w:rsidSect="00CE4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318C"/>
    <w:multiLevelType w:val="multilevel"/>
    <w:tmpl w:val="05E461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3149E"/>
    <w:multiLevelType w:val="multilevel"/>
    <w:tmpl w:val="2FCE42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4C7ADC"/>
    <w:multiLevelType w:val="multilevel"/>
    <w:tmpl w:val="2B524C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D310AB"/>
    <w:multiLevelType w:val="multilevel"/>
    <w:tmpl w:val="58949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9D2C61"/>
    <w:multiLevelType w:val="multilevel"/>
    <w:tmpl w:val="A02076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16369A"/>
    <w:multiLevelType w:val="multilevel"/>
    <w:tmpl w:val="BEA08F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6558F1"/>
    <w:multiLevelType w:val="multilevel"/>
    <w:tmpl w:val="C1965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F70956"/>
    <w:multiLevelType w:val="multilevel"/>
    <w:tmpl w:val="C6EE0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97722B"/>
    <w:multiLevelType w:val="multilevel"/>
    <w:tmpl w:val="32847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FE3C1D"/>
    <w:multiLevelType w:val="multilevel"/>
    <w:tmpl w:val="AB5ED0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651FAB"/>
    <w:multiLevelType w:val="multilevel"/>
    <w:tmpl w:val="5192A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C2A83"/>
    <w:multiLevelType w:val="multilevel"/>
    <w:tmpl w:val="5B76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5805DF"/>
    <w:multiLevelType w:val="multilevel"/>
    <w:tmpl w:val="BBF2D8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0D0B15"/>
    <w:multiLevelType w:val="multilevel"/>
    <w:tmpl w:val="9F7E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D57B8"/>
    <w:multiLevelType w:val="multilevel"/>
    <w:tmpl w:val="D35AD2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95768D"/>
    <w:multiLevelType w:val="multilevel"/>
    <w:tmpl w:val="8E222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4E211FA"/>
    <w:multiLevelType w:val="multilevel"/>
    <w:tmpl w:val="9278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54F60A7"/>
    <w:multiLevelType w:val="multilevel"/>
    <w:tmpl w:val="5DEE02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FDE6A06"/>
    <w:multiLevelType w:val="multilevel"/>
    <w:tmpl w:val="4F9EE3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F80441"/>
    <w:multiLevelType w:val="multilevel"/>
    <w:tmpl w:val="C6E269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8573FB"/>
    <w:multiLevelType w:val="multilevel"/>
    <w:tmpl w:val="8DA8DA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BA6F33"/>
    <w:multiLevelType w:val="multilevel"/>
    <w:tmpl w:val="7512B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223676"/>
    <w:multiLevelType w:val="multilevel"/>
    <w:tmpl w:val="37288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F52D2C"/>
    <w:multiLevelType w:val="multilevel"/>
    <w:tmpl w:val="5AD290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43168A"/>
    <w:multiLevelType w:val="multilevel"/>
    <w:tmpl w:val="A85448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E869B2"/>
    <w:multiLevelType w:val="multilevel"/>
    <w:tmpl w:val="4C2A5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AD303D"/>
    <w:multiLevelType w:val="multilevel"/>
    <w:tmpl w:val="7E7CE2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B93C2A"/>
    <w:multiLevelType w:val="multilevel"/>
    <w:tmpl w:val="B16E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7F7000"/>
    <w:multiLevelType w:val="multilevel"/>
    <w:tmpl w:val="E2EE65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F3531A6"/>
    <w:multiLevelType w:val="multilevel"/>
    <w:tmpl w:val="D346B3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E27E78"/>
    <w:multiLevelType w:val="multilevel"/>
    <w:tmpl w:val="143A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B91859"/>
    <w:multiLevelType w:val="multilevel"/>
    <w:tmpl w:val="650A94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4E3F97"/>
    <w:multiLevelType w:val="multilevel"/>
    <w:tmpl w:val="9AF2A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FE1C42"/>
    <w:multiLevelType w:val="multilevel"/>
    <w:tmpl w:val="799E25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177361"/>
    <w:multiLevelType w:val="multilevel"/>
    <w:tmpl w:val="668EB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4CF7B1E"/>
    <w:multiLevelType w:val="multilevel"/>
    <w:tmpl w:val="10108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9E4CA7"/>
    <w:multiLevelType w:val="multilevel"/>
    <w:tmpl w:val="E2CC69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8F21C62"/>
    <w:multiLevelType w:val="multilevel"/>
    <w:tmpl w:val="17B01C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C4D70C5"/>
    <w:multiLevelType w:val="multilevel"/>
    <w:tmpl w:val="1B12F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0B181B"/>
    <w:multiLevelType w:val="multilevel"/>
    <w:tmpl w:val="FE387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345507"/>
    <w:multiLevelType w:val="multilevel"/>
    <w:tmpl w:val="4D7CDC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1"/>
  </w:num>
  <w:num w:numId="3">
    <w:abstractNumId w:val="10"/>
  </w:num>
  <w:num w:numId="4">
    <w:abstractNumId w:val="26"/>
  </w:num>
  <w:num w:numId="5">
    <w:abstractNumId w:val="23"/>
  </w:num>
  <w:num w:numId="6">
    <w:abstractNumId w:val="4"/>
  </w:num>
  <w:num w:numId="7">
    <w:abstractNumId w:val="35"/>
  </w:num>
  <w:num w:numId="8">
    <w:abstractNumId w:val="12"/>
  </w:num>
  <w:num w:numId="9">
    <w:abstractNumId w:val="28"/>
  </w:num>
  <w:num w:numId="10">
    <w:abstractNumId w:val="18"/>
  </w:num>
  <w:num w:numId="11">
    <w:abstractNumId w:val="5"/>
  </w:num>
  <w:num w:numId="12">
    <w:abstractNumId w:val="21"/>
  </w:num>
  <w:num w:numId="13">
    <w:abstractNumId w:val="19"/>
  </w:num>
  <w:num w:numId="14">
    <w:abstractNumId w:val="9"/>
  </w:num>
  <w:num w:numId="15">
    <w:abstractNumId w:val="20"/>
  </w:num>
  <w:num w:numId="16">
    <w:abstractNumId w:val="31"/>
  </w:num>
  <w:num w:numId="17">
    <w:abstractNumId w:val="38"/>
  </w:num>
  <w:num w:numId="18">
    <w:abstractNumId w:val="7"/>
  </w:num>
  <w:num w:numId="19">
    <w:abstractNumId w:val="3"/>
  </w:num>
  <w:num w:numId="20">
    <w:abstractNumId w:val="40"/>
  </w:num>
  <w:num w:numId="21">
    <w:abstractNumId w:val="33"/>
  </w:num>
  <w:num w:numId="22">
    <w:abstractNumId w:val="1"/>
  </w:num>
  <w:num w:numId="23">
    <w:abstractNumId w:val="39"/>
  </w:num>
  <w:num w:numId="24">
    <w:abstractNumId w:val="16"/>
  </w:num>
  <w:num w:numId="25">
    <w:abstractNumId w:val="36"/>
  </w:num>
  <w:num w:numId="26">
    <w:abstractNumId w:val="14"/>
  </w:num>
  <w:num w:numId="27">
    <w:abstractNumId w:val="15"/>
  </w:num>
  <w:num w:numId="28">
    <w:abstractNumId w:val="32"/>
  </w:num>
  <w:num w:numId="29">
    <w:abstractNumId w:val="13"/>
  </w:num>
  <w:num w:numId="30">
    <w:abstractNumId w:val="22"/>
  </w:num>
  <w:num w:numId="31">
    <w:abstractNumId w:val="0"/>
  </w:num>
  <w:num w:numId="32">
    <w:abstractNumId w:val="8"/>
  </w:num>
  <w:num w:numId="33">
    <w:abstractNumId w:val="25"/>
  </w:num>
  <w:num w:numId="34">
    <w:abstractNumId w:val="24"/>
  </w:num>
  <w:num w:numId="35">
    <w:abstractNumId w:val="34"/>
  </w:num>
  <w:num w:numId="36">
    <w:abstractNumId w:val="30"/>
  </w:num>
  <w:num w:numId="37">
    <w:abstractNumId w:val="17"/>
  </w:num>
  <w:num w:numId="38">
    <w:abstractNumId w:val="2"/>
  </w:num>
  <w:num w:numId="39">
    <w:abstractNumId w:val="27"/>
  </w:num>
  <w:num w:numId="40">
    <w:abstractNumId w:val="6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characterSpacingControl w:val="doNotCompress"/>
  <w:compat/>
  <w:rsids>
    <w:rsidRoot w:val="00682AE7"/>
    <w:rsid w:val="00016C12"/>
    <w:rsid w:val="00195F25"/>
    <w:rsid w:val="001F3BA0"/>
    <w:rsid w:val="00302329"/>
    <w:rsid w:val="00391C4B"/>
    <w:rsid w:val="005C4B14"/>
    <w:rsid w:val="00682AE7"/>
    <w:rsid w:val="0092562A"/>
    <w:rsid w:val="00956546"/>
    <w:rsid w:val="009955F9"/>
    <w:rsid w:val="00A65794"/>
    <w:rsid w:val="00AD554C"/>
    <w:rsid w:val="00B26669"/>
    <w:rsid w:val="00B33189"/>
    <w:rsid w:val="00CE40AE"/>
    <w:rsid w:val="00E40A87"/>
    <w:rsid w:val="00EF6BF2"/>
    <w:rsid w:val="00F9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CE40AE"/>
  </w:style>
  <w:style w:type="character" w:styleId="a3">
    <w:name w:val="Hyperlink"/>
    <w:basedOn w:val="a0"/>
    <w:uiPriority w:val="99"/>
    <w:semiHidden/>
    <w:unhideWhenUsed/>
    <w:rsid w:val="00CE40A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40AE"/>
    <w:rPr>
      <w:color w:val="800080"/>
      <w:u w:val="single"/>
    </w:rPr>
  </w:style>
  <w:style w:type="character" w:customStyle="1" w:styleId="published">
    <w:name w:val="published"/>
    <w:basedOn w:val="a0"/>
    <w:rsid w:val="00CE40AE"/>
  </w:style>
  <w:style w:type="paragraph" w:styleId="a5">
    <w:name w:val="Normal (Web)"/>
    <w:basedOn w:val="a"/>
    <w:uiPriority w:val="99"/>
    <w:unhideWhenUsed/>
    <w:rsid w:val="00CE4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E40AE"/>
    <w:rPr>
      <w:b/>
      <w:bCs/>
    </w:rPr>
  </w:style>
  <w:style w:type="character" w:styleId="a7">
    <w:name w:val="Emphasis"/>
    <w:basedOn w:val="a0"/>
    <w:uiPriority w:val="20"/>
    <w:qFormat/>
    <w:rsid w:val="00CE40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6958</Words>
  <Characters>39663</Characters>
  <Application>Microsoft Office Word</Application>
  <DocSecurity>0</DocSecurity>
  <Lines>330</Lines>
  <Paragraphs>93</Paragraphs>
  <ScaleCrop>false</ScaleCrop>
  <Company>SPecialiST RePack</Company>
  <LinksUpToDate>false</LinksUpToDate>
  <CharactersWithSpaces>46528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17</cp:revision>
  <dcterms:created xsi:type="dcterms:W3CDTF">2023-09-28T09:07:00Z</dcterms:created>
  <dcterms:modified xsi:type="dcterms:W3CDTF">2023-09-29T09:26:00Z</dcterms:modified>
</cp:coreProperties>
</file>